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5446" w14:textId="77777777" w:rsidR="008C564F" w:rsidRDefault="00000000">
      <w:pPr>
        <w:jc w:val="center"/>
        <w:rPr>
          <w:rFonts w:ascii="Verdana" w:eastAsia="Verdana" w:hAnsi="Verdana" w:cs="Verdana"/>
          <w:sz w:val="36"/>
          <w:szCs w:val="36"/>
        </w:rPr>
      </w:pPr>
      <w:r>
        <w:rPr>
          <w:rFonts w:ascii="Verdana" w:eastAsia="Verdana" w:hAnsi="Verdana" w:cs="Verdana"/>
          <w:sz w:val="36"/>
          <w:szCs w:val="36"/>
        </w:rPr>
        <w:t xml:space="preserve">Hayward </w:t>
      </w:r>
      <w:proofErr w:type="spellStart"/>
      <w:r>
        <w:rPr>
          <w:rFonts w:ascii="Verdana" w:eastAsia="Verdana" w:hAnsi="Verdana" w:cs="Verdana"/>
          <w:sz w:val="36"/>
          <w:szCs w:val="36"/>
        </w:rPr>
        <w:t>Geocommunication</w:t>
      </w:r>
      <w:proofErr w:type="spellEnd"/>
      <w:r>
        <w:rPr>
          <w:rFonts w:ascii="Verdana" w:eastAsia="Verdana" w:hAnsi="Verdana" w:cs="Verdana"/>
          <w:sz w:val="36"/>
          <w:szCs w:val="36"/>
        </w:rPr>
        <w:t xml:space="preserve"> Award</w:t>
      </w:r>
    </w:p>
    <w:p w14:paraId="2EEEB415" w14:textId="6E405BC6" w:rsidR="008C564F" w:rsidRDefault="00000000">
      <w:pPr>
        <w:jc w:val="center"/>
        <w:rPr>
          <w:rFonts w:ascii="Verdana" w:eastAsia="Verdana" w:hAnsi="Verdana" w:cs="Verdana"/>
          <w:i/>
          <w:sz w:val="24"/>
          <w:szCs w:val="24"/>
        </w:rPr>
      </w:pPr>
      <w:r>
        <w:rPr>
          <w:rFonts w:ascii="Verdana" w:eastAsia="Verdana" w:hAnsi="Verdana" w:cs="Verdana"/>
          <w:i/>
          <w:sz w:val="24"/>
          <w:szCs w:val="24"/>
        </w:rPr>
        <w:t xml:space="preserve">Awarded to a NZ-based geoscientist or </w:t>
      </w:r>
      <w:r w:rsidR="00056A22">
        <w:rPr>
          <w:rFonts w:ascii="Verdana" w:eastAsia="Verdana" w:hAnsi="Verdana" w:cs="Verdana"/>
          <w:i/>
          <w:sz w:val="24"/>
          <w:szCs w:val="24"/>
        </w:rPr>
        <w:t xml:space="preserve">to </w:t>
      </w:r>
      <w:r>
        <w:rPr>
          <w:rFonts w:ascii="Verdana" w:eastAsia="Verdana" w:hAnsi="Verdana" w:cs="Verdana"/>
          <w:i/>
          <w:sz w:val="24"/>
          <w:szCs w:val="24"/>
        </w:rPr>
        <w:t xml:space="preserve">geoscientists for the most meritorious contribution to </w:t>
      </w:r>
      <w:proofErr w:type="spellStart"/>
      <w:r>
        <w:rPr>
          <w:rFonts w:ascii="Verdana" w:eastAsia="Verdana" w:hAnsi="Verdana" w:cs="Verdana"/>
          <w:i/>
          <w:sz w:val="24"/>
          <w:szCs w:val="24"/>
        </w:rPr>
        <w:t>geocommunication</w:t>
      </w:r>
      <w:proofErr w:type="spellEnd"/>
      <w:r>
        <w:rPr>
          <w:rFonts w:ascii="Verdana" w:eastAsia="Verdana" w:hAnsi="Verdana" w:cs="Verdana"/>
          <w:i/>
          <w:sz w:val="24"/>
          <w:szCs w:val="24"/>
        </w:rPr>
        <w:t xml:space="preserve"> in the previous 3 calendar years (prior to current year).</w:t>
      </w:r>
    </w:p>
    <w:p w14:paraId="167F5B61" w14:textId="77777777" w:rsidR="008C564F" w:rsidRDefault="00000000">
      <w:pPr>
        <w:rPr>
          <w:rFonts w:ascii="Verdana" w:eastAsia="Verdana" w:hAnsi="Verdana" w:cs="Verdana"/>
          <w:i/>
          <w:sz w:val="20"/>
          <w:szCs w:val="20"/>
        </w:rPr>
      </w:pPr>
      <w:r>
        <w:rPr>
          <w:rFonts w:ascii="Verdana" w:eastAsia="Verdana" w:hAnsi="Verdana" w:cs="Verdana"/>
          <w:i/>
          <w:sz w:val="20"/>
          <w:szCs w:val="20"/>
        </w:rPr>
        <w:t>Rules relevant to applications and eligibility for this award are included as an appendix to this form. Please read these before completing the application.</w:t>
      </w:r>
    </w:p>
    <w:p w14:paraId="2EE1523C" w14:textId="77777777" w:rsidR="008C564F" w:rsidRDefault="008C564F">
      <w:pPr>
        <w:jc w:val="center"/>
      </w:pPr>
    </w:p>
    <w:p w14:paraId="151C91E7" w14:textId="77777777" w:rsidR="008C564F" w:rsidRDefault="00000000">
      <w:pPr>
        <w:rPr>
          <w:rFonts w:ascii="Verdana" w:eastAsia="Verdana" w:hAnsi="Verdana" w:cs="Verdana"/>
          <w:b/>
          <w:sz w:val="28"/>
          <w:szCs w:val="28"/>
        </w:rPr>
      </w:pPr>
      <w:r>
        <w:rPr>
          <w:rFonts w:ascii="Verdana" w:eastAsia="Verdana" w:hAnsi="Verdana" w:cs="Verdana"/>
          <w:b/>
          <w:sz w:val="28"/>
          <w:szCs w:val="28"/>
        </w:rPr>
        <w:t>Section 1: Details of Nominee and Nominators</w:t>
      </w:r>
    </w:p>
    <w:p w14:paraId="0416170D" w14:textId="77777777" w:rsidR="008C564F" w:rsidRDefault="008C564F">
      <w:pPr>
        <w:rPr>
          <w:rFonts w:ascii="Verdana" w:eastAsia="Verdana" w:hAnsi="Verdana" w:cs="Verdana"/>
        </w:rPr>
      </w:pPr>
    </w:p>
    <w:p w14:paraId="5E7EEFD0" w14:textId="77777777" w:rsidR="008C564F" w:rsidRDefault="00000000">
      <w:pPr>
        <w:rPr>
          <w:rFonts w:ascii="Verdana" w:eastAsia="Verdana" w:hAnsi="Verdana" w:cs="Verdana"/>
        </w:rPr>
      </w:pPr>
      <w:r>
        <w:rPr>
          <w:rFonts w:ascii="Verdana" w:eastAsia="Verdana" w:hAnsi="Verdana" w:cs="Verdana"/>
        </w:rPr>
        <w:t>Name and title of nominee:</w:t>
      </w:r>
    </w:p>
    <w:p w14:paraId="46C2F134" w14:textId="77777777" w:rsidR="008C564F" w:rsidRDefault="00000000">
      <w:pPr>
        <w:rPr>
          <w:rFonts w:ascii="Verdana" w:eastAsia="Verdana" w:hAnsi="Verdana" w:cs="Verdana"/>
        </w:rPr>
      </w:pPr>
      <w:r>
        <w:rPr>
          <w:rFonts w:ascii="Verdana" w:eastAsia="Verdana" w:hAnsi="Verdana" w:cs="Verdana"/>
        </w:rPr>
        <w:t>Institution:</w:t>
      </w:r>
    </w:p>
    <w:p w14:paraId="3FAC2E49" w14:textId="77777777" w:rsidR="008C564F" w:rsidRDefault="00000000">
      <w:pPr>
        <w:rPr>
          <w:rFonts w:ascii="Verdana" w:eastAsia="Verdana" w:hAnsi="Verdana" w:cs="Verdana"/>
        </w:rPr>
      </w:pPr>
      <w:r>
        <w:rPr>
          <w:rFonts w:ascii="Verdana" w:eastAsia="Verdana" w:hAnsi="Verdana" w:cs="Verdana"/>
        </w:rPr>
        <w:t>Position:</w:t>
      </w:r>
    </w:p>
    <w:p w14:paraId="4B786A8E" w14:textId="77777777" w:rsidR="008C564F" w:rsidRDefault="00000000">
      <w:pPr>
        <w:rPr>
          <w:rFonts w:ascii="Verdana" w:eastAsia="Verdana" w:hAnsi="Verdana" w:cs="Verdana"/>
        </w:rPr>
      </w:pPr>
      <w:r>
        <w:rPr>
          <w:rFonts w:ascii="Verdana" w:eastAsia="Verdana" w:hAnsi="Verdana" w:cs="Verdana"/>
        </w:rPr>
        <w:t>Email:</w:t>
      </w:r>
    </w:p>
    <w:p w14:paraId="2708E87E" w14:textId="5EE4451B" w:rsidR="00E35A6D" w:rsidRPr="00E35A6D" w:rsidRDefault="00E35A6D">
      <w:pPr>
        <w:rPr>
          <w:rFonts w:ascii="Verdana" w:eastAsia="Verdana" w:hAnsi="Verdana" w:cs="Verdana"/>
          <w:iCs/>
          <w:sz w:val="20"/>
          <w:szCs w:val="20"/>
        </w:rPr>
      </w:pPr>
      <w:r>
        <w:rPr>
          <w:rFonts w:ascii="Verdana" w:eastAsia="Verdana" w:hAnsi="Verdana" w:cs="Verdana"/>
          <w:iCs/>
          <w:sz w:val="20"/>
          <w:szCs w:val="20"/>
        </w:rPr>
        <w:t>Is this a team nomination?  Yes  /  No</w:t>
      </w:r>
    </w:p>
    <w:p w14:paraId="659CA0BA" w14:textId="1DA0F39D" w:rsidR="008C564F" w:rsidRDefault="00000000">
      <w:pPr>
        <w:rPr>
          <w:rFonts w:ascii="Verdana" w:eastAsia="Verdana" w:hAnsi="Verdana" w:cs="Verdana"/>
          <w:i/>
          <w:sz w:val="20"/>
          <w:szCs w:val="20"/>
        </w:rPr>
      </w:pPr>
      <w:r>
        <w:rPr>
          <w:rFonts w:ascii="Verdana" w:eastAsia="Verdana" w:hAnsi="Verdana" w:cs="Verdana"/>
          <w:i/>
          <w:sz w:val="20"/>
          <w:szCs w:val="20"/>
        </w:rPr>
        <w:t xml:space="preserve">(in the instance where the nomination is for a team/group of geoscientists, please add the names of additional team members in </w:t>
      </w:r>
      <w:r w:rsidR="00E35A6D">
        <w:rPr>
          <w:rFonts w:ascii="Verdana" w:eastAsia="Verdana" w:hAnsi="Verdana" w:cs="Verdana"/>
          <w:i/>
          <w:sz w:val="20"/>
          <w:szCs w:val="20"/>
        </w:rPr>
        <w:t>S</w:t>
      </w:r>
      <w:r>
        <w:rPr>
          <w:rFonts w:ascii="Verdana" w:eastAsia="Verdana" w:hAnsi="Verdana" w:cs="Verdana"/>
          <w:i/>
          <w:sz w:val="20"/>
          <w:szCs w:val="20"/>
        </w:rPr>
        <w:t>ection</w:t>
      </w:r>
      <w:r w:rsidR="00E35A6D">
        <w:rPr>
          <w:rFonts w:ascii="Verdana" w:eastAsia="Verdana" w:hAnsi="Verdana" w:cs="Verdana"/>
          <w:i/>
          <w:sz w:val="20"/>
          <w:szCs w:val="20"/>
        </w:rPr>
        <w:t xml:space="preserve"> 5</w:t>
      </w:r>
      <w:r>
        <w:rPr>
          <w:rFonts w:ascii="Verdana" w:eastAsia="Verdana" w:hAnsi="Verdana" w:cs="Verdana"/>
          <w:i/>
          <w:sz w:val="20"/>
          <w:szCs w:val="20"/>
        </w:rPr>
        <w:t>)</w:t>
      </w:r>
    </w:p>
    <w:p w14:paraId="44CEE2ED" w14:textId="77777777" w:rsidR="008C564F" w:rsidRDefault="008C564F">
      <w:pPr>
        <w:rPr>
          <w:rFonts w:ascii="Verdana" w:eastAsia="Verdana" w:hAnsi="Verdana" w:cs="Verdana"/>
        </w:rPr>
      </w:pPr>
    </w:p>
    <w:p w14:paraId="4FE47264" w14:textId="77777777" w:rsidR="008C564F" w:rsidRDefault="00000000">
      <w:pPr>
        <w:rPr>
          <w:rFonts w:ascii="Verdana" w:eastAsia="Verdana" w:hAnsi="Verdana" w:cs="Verdana"/>
        </w:rPr>
      </w:pPr>
      <w:r>
        <w:rPr>
          <w:rFonts w:ascii="Verdana" w:eastAsia="Verdana" w:hAnsi="Verdana" w:cs="Verdana"/>
        </w:rPr>
        <w:t>Name and title of primary nominator:</w:t>
      </w:r>
    </w:p>
    <w:p w14:paraId="0A054D6F" w14:textId="77777777" w:rsidR="008C564F" w:rsidRDefault="00000000">
      <w:pPr>
        <w:rPr>
          <w:rFonts w:ascii="Verdana" w:eastAsia="Verdana" w:hAnsi="Verdana" w:cs="Verdana"/>
        </w:rPr>
      </w:pPr>
      <w:r>
        <w:rPr>
          <w:rFonts w:ascii="Verdana" w:eastAsia="Verdana" w:hAnsi="Verdana" w:cs="Verdana"/>
        </w:rPr>
        <w:t>Position:</w:t>
      </w:r>
    </w:p>
    <w:p w14:paraId="08784C68" w14:textId="77777777" w:rsidR="008C564F" w:rsidRDefault="00000000">
      <w:pPr>
        <w:rPr>
          <w:rFonts w:ascii="Verdana" w:eastAsia="Verdana" w:hAnsi="Verdana" w:cs="Verdana"/>
        </w:rPr>
      </w:pPr>
      <w:r>
        <w:rPr>
          <w:rFonts w:ascii="Verdana" w:eastAsia="Verdana" w:hAnsi="Verdana" w:cs="Verdana"/>
        </w:rPr>
        <w:t>Institution:</w:t>
      </w:r>
    </w:p>
    <w:p w14:paraId="0A17E449" w14:textId="77777777" w:rsidR="008C564F" w:rsidRDefault="00000000">
      <w:pPr>
        <w:rPr>
          <w:rFonts w:ascii="Verdana" w:eastAsia="Verdana" w:hAnsi="Verdana" w:cs="Verdana"/>
        </w:rPr>
      </w:pPr>
      <w:r>
        <w:rPr>
          <w:rFonts w:ascii="Verdana" w:eastAsia="Verdana" w:hAnsi="Verdana" w:cs="Verdana"/>
        </w:rPr>
        <w:t xml:space="preserve">Address: </w:t>
      </w:r>
    </w:p>
    <w:p w14:paraId="519D8854" w14:textId="77777777" w:rsidR="008C564F" w:rsidRDefault="00000000">
      <w:pPr>
        <w:rPr>
          <w:rFonts w:ascii="Verdana" w:eastAsia="Verdana" w:hAnsi="Verdana" w:cs="Verdana"/>
        </w:rPr>
      </w:pPr>
      <w:r>
        <w:rPr>
          <w:rFonts w:ascii="Verdana" w:eastAsia="Verdana" w:hAnsi="Verdana" w:cs="Verdana"/>
        </w:rPr>
        <w:t>Email:</w:t>
      </w:r>
    </w:p>
    <w:p w14:paraId="2383E71E" w14:textId="77777777" w:rsidR="008C564F" w:rsidRDefault="008C564F">
      <w:pPr>
        <w:rPr>
          <w:rFonts w:ascii="Verdana" w:eastAsia="Verdana" w:hAnsi="Verdana" w:cs="Verdana"/>
        </w:rPr>
      </w:pPr>
    </w:p>
    <w:p w14:paraId="16463342" w14:textId="77777777" w:rsidR="008C564F" w:rsidRDefault="00000000">
      <w:pPr>
        <w:rPr>
          <w:rFonts w:ascii="Verdana" w:eastAsia="Verdana" w:hAnsi="Verdana" w:cs="Verdana"/>
        </w:rPr>
      </w:pPr>
      <w:r>
        <w:rPr>
          <w:rFonts w:ascii="Verdana" w:eastAsia="Verdana" w:hAnsi="Verdana" w:cs="Verdana"/>
        </w:rPr>
        <w:t>Name and title of secondary nominator (optional):</w:t>
      </w:r>
    </w:p>
    <w:p w14:paraId="1E2917C9" w14:textId="77777777" w:rsidR="008C564F" w:rsidRDefault="00000000">
      <w:pPr>
        <w:rPr>
          <w:rFonts w:ascii="Verdana" w:eastAsia="Verdana" w:hAnsi="Verdana" w:cs="Verdana"/>
        </w:rPr>
      </w:pPr>
      <w:r>
        <w:rPr>
          <w:rFonts w:ascii="Verdana" w:eastAsia="Verdana" w:hAnsi="Verdana" w:cs="Verdana"/>
        </w:rPr>
        <w:t>Position:</w:t>
      </w:r>
    </w:p>
    <w:p w14:paraId="29824553" w14:textId="77777777" w:rsidR="008C564F" w:rsidRDefault="00000000">
      <w:pPr>
        <w:rPr>
          <w:rFonts w:ascii="Verdana" w:eastAsia="Verdana" w:hAnsi="Verdana" w:cs="Verdana"/>
        </w:rPr>
      </w:pPr>
      <w:r>
        <w:rPr>
          <w:rFonts w:ascii="Verdana" w:eastAsia="Verdana" w:hAnsi="Verdana" w:cs="Verdana"/>
        </w:rPr>
        <w:t>Institution:</w:t>
      </w:r>
    </w:p>
    <w:p w14:paraId="05AA49B0" w14:textId="77777777" w:rsidR="008C564F" w:rsidRDefault="00000000">
      <w:pPr>
        <w:rPr>
          <w:rFonts w:ascii="Verdana" w:eastAsia="Verdana" w:hAnsi="Verdana" w:cs="Verdana"/>
        </w:rPr>
      </w:pPr>
      <w:r>
        <w:rPr>
          <w:rFonts w:ascii="Verdana" w:eastAsia="Verdana" w:hAnsi="Verdana" w:cs="Verdana"/>
        </w:rPr>
        <w:t>Address:</w:t>
      </w:r>
    </w:p>
    <w:p w14:paraId="70D991D1" w14:textId="77777777" w:rsidR="008C564F" w:rsidRDefault="00000000">
      <w:pPr>
        <w:rPr>
          <w:rFonts w:ascii="Verdana" w:eastAsia="Verdana" w:hAnsi="Verdana" w:cs="Verdana"/>
        </w:rPr>
      </w:pPr>
      <w:r>
        <w:rPr>
          <w:rFonts w:ascii="Verdana" w:eastAsia="Verdana" w:hAnsi="Verdana" w:cs="Verdana"/>
        </w:rPr>
        <w:t>Email:</w:t>
      </w:r>
    </w:p>
    <w:p w14:paraId="65BBF78F" w14:textId="77777777" w:rsidR="008C564F" w:rsidRDefault="00000000">
      <w:pPr>
        <w:rPr>
          <w:rFonts w:ascii="Verdana" w:eastAsia="Verdana" w:hAnsi="Verdana" w:cs="Verdana"/>
          <w:b/>
          <w:sz w:val="24"/>
          <w:szCs w:val="24"/>
        </w:rPr>
      </w:pPr>
      <w:r>
        <w:br w:type="page"/>
      </w:r>
    </w:p>
    <w:p w14:paraId="771513DE" w14:textId="77777777" w:rsidR="008C564F" w:rsidRDefault="00000000">
      <w:pPr>
        <w:rPr>
          <w:rFonts w:ascii="Verdana" w:eastAsia="Verdana" w:hAnsi="Verdana" w:cs="Verdana"/>
          <w:b/>
          <w:sz w:val="28"/>
          <w:szCs w:val="28"/>
        </w:rPr>
      </w:pPr>
      <w:r>
        <w:rPr>
          <w:rFonts w:ascii="Verdana" w:eastAsia="Verdana" w:hAnsi="Verdana" w:cs="Verdana"/>
          <w:b/>
          <w:sz w:val="28"/>
          <w:szCs w:val="28"/>
        </w:rPr>
        <w:lastRenderedPageBreak/>
        <w:t>Section 2: Supporting Statement</w:t>
      </w:r>
    </w:p>
    <w:p w14:paraId="7EA83391" w14:textId="77777777" w:rsidR="008C564F" w:rsidRDefault="00000000">
      <w:pPr>
        <w:rPr>
          <w:rFonts w:ascii="Verdana" w:eastAsia="Verdana" w:hAnsi="Verdana" w:cs="Verdana"/>
        </w:rPr>
      </w:pPr>
      <w:r>
        <w:rPr>
          <w:rFonts w:ascii="Verdana" w:eastAsia="Verdana" w:hAnsi="Verdana" w:cs="Verdana"/>
        </w:rPr>
        <w:t xml:space="preserve">Please provide a supporting statement (no longer than 2 A4 pages) which illustrates the merit of the contribution to geoscience communication, specifically highlighting the excellence, clarity of message, accuracy and, if relevant, innovation. The societal importance of the </w:t>
      </w:r>
      <w:proofErr w:type="spellStart"/>
      <w:r>
        <w:rPr>
          <w:rFonts w:ascii="Verdana" w:eastAsia="Verdana" w:hAnsi="Verdana" w:cs="Verdana"/>
        </w:rPr>
        <w:t>geocommunication</w:t>
      </w:r>
      <w:proofErr w:type="spellEnd"/>
      <w:r>
        <w:rPr>
          <w:rFonts w:ascii="Verdana" w:eastAsia="Verdana" w:hAnsi="Verdana" w:cs="Verdana"/>
        </w:rPr>
        <w:t xml:space="preserve"> topic or the size of the audience should not be a primary focus.</w:t>
      </w:r>
    </w:p>
    <w:p w14:paraId="15CF2EB3" w14:textId="77777777" w:rsidR="008C564F" w:rsidRDefault="00000000">
      <w:pPr>
        <w:rPr>
          <w:i/>
        </w:rPr>
      </w:pPr>
      <w:r>
        <w:rPr>
          <w:rFonts w:ascii="Verdana" w:eastAsia="Verdana" w:hAnsi="Verdana" w:cs="Verdana"/>
        </w:rPr>
        <w:t xml:space="preserve"> </w:t>
      </w:r>
      <w:r>
        <w:rPr>
          <w:i/>
        </w:rPr>
        <w:t>Enter the supporting statement here. The text box will automatically expand to accommodate the text as necessary. These instructions can be deleted.</w:t>
      </w:r>
    </w:p>
    <w:p w14:paraId="483F4798" w14:textId="77777777" w:rsidR="008C564F" w:rsidRDefault="008C564F">
      <w:pPr>
        <w:rPr>
          <w:rFonts w:ascii="Verdana" w:eastAsia="Verdana" w:hAnsi="Verdana" w:cs="Verdana"/>
        </w:rPr>
      </w:pPr>
    </w:p>
    <w:p w14:paraId="41C3C3AF" w14:textId="68153CE6" w:rsidR="00E35A6D" w:rsidRDefault="00E35A6D">
      <w:pPr>
        <w:rPr>
          <w:rFonts w:ascii="Verdana" w:eastAsia="Verdana" w:hAnsi="Verdana" w:cs="Verdana"/>
          <w:b/>
          <w:sz w:val="28"/>
          <w:szCs w:val="28"/>
        </w:rPr>
      </w:pPr>
      <w:r w:rsidRPr="00E35A6D">
        <w:rPr>
          <w:rFonts w:ascii="Verdana" w:eastAsia="Verdana" w:hAnsi="Verdana" w:cs="Verdana"/>
          <w:b/>
          <w:sz w:val="28"/>
          <w:szCs w:val="28"/>
        </w:rPr>
        <w:t xml:space="preserve">Section 3: </w:t>
      </w:r>
      <w:r>
        <w:rPr>
          <w:rFonts w:ascii="Verdana" w:eastAsia="Verdana" w:hAnsi="Verdana" w:cs="Verdana"/>
          <w:b/>
          <w:sz w:val="28"/>
          <w:szCs w:val="28"/>
        </w:rPr>
        <w:t>Activities relative to normal duties</w:t>
      </w:r>
    </w:p>
    <w:p w14:paraId="30DC3D38" w14:textId="0195F789" w:rsidR="00E35A6D" w:rsidRDefault="00E35A6D">
      <w:pPr>
        <w:rPr>
          <w:rFonts w:ascii="Verdana" w:eastAsia="Verdana" w:hAnsi="Verdana" w:cs="Verdana"/>
        </w:rPr>
      </w:pPr>
      <w:r>
        <w:rPr>
          <w:rFonts w:ascii="Verdana" w:eastAsia="Verdana" w:hAnsi="Verdana" w:cs="Verdana"/>
        </w:rPr>
        <w:t xml:space="preserve">Please provide a </w:t>
      </w:r>
      <w:r>
        <w:rPr>
          <w:rFonts w:ascii="Verdana" w:eastAsia="Verdana" w:hAnsi="Verdana" w:cs="Verdana"/>
        </w:rPr>
        <w:t>brief (no longer than 150 words)</w:t>
      </w:r>
      <w:r>
        <w:rPr>
          <w:rFonts w:ascii="Verdana" w:eastAsia="Verdana" w:hAnsi="Verdana" w:cs="Verdana"/>
        </w:rPr>
        <w:t xml:space="preserve"> statement</w:t>
      </w:r>
      <w:r>
        <w:rPr>
          <w:rFonts w:ascii="Verdana" w:eastAsia="Verdana" w:hAnsi="Verdana" w:cs="Verdana"/>
        </w:rPr>
        <w:t xml:space="preserve"> to explain how the communication activities being considered go above and beyond the nominee’(s’) regular employment duties. </w:t>
      </w:r>
    </w:p>
    <w:p w14:paraId="5970811B" w14:textId="71B58543" w:rsidR="00E35A6D" w:rsidRDefault="00E35A6D" w:rsidP="00E35A6D">
      <w:pPr>
        <w:rPr>
          <w:i/>
        </w:rPr>
      </w:pPr>
      <w:r>
        <w:rPr>
          <w:i/>
        </w:rPr>
        <w:t>Enter the statement here. The text box will automatically expand to accommodate the text as necessary. These instructions can be deleted.</w:t>
      </w:r>
    </w:p>
    <w:p w14:paraId="769EA1E0" w14:textId="77777777" w:rsidR="00E35A6D" w:rsidRDefault="00E35A6D">
      <w:pPr>
        <w:rPr>
          <w:rFonts w:ascii="Verdana" w:eastAsia="Verdana" w:hAnsi="Verdana" w:cs="Verdana"/>
          <w:b/>
          <w:sz w:val="28"/>
          <w:szCs w:val="28"/>
        </w:rPr>
      </w:pPr>
    </w:p>
    <w:p w14:paraId="3EAA5F65" w14:textId="3B12F71E" w:rsidR="008C564F" w:rsidRDefault="00000000">
      <w:pPr>
        <w:rPr>
          <w:rFonts w:ascii="Verdana" w:eastAsia="Verdana" w:hAnsi="Verdana" w:cs="Verdana"/>
          <w:b/>
          <w:sz w:val="28"/>
          <w:szCs w:val="28"/>
        </w:rPr>
      </w:pPr>
      <w:r>
        <w:rPr>
          <w:rFonts w:ascii="Verdana" w:eastAsia="Verdana" w:hAnsi="Verdana" w:cs="Verdana"/>
          <w:b/>
          <w:sz w:val="28"/>
          <w:szCs w:val="28"/>
        </w:rPr>
        <w:t xml:space="preserve">Section </w:t>
      </w:r>
      <w:r w:rsidR="00E35A6D">
        <w:rPr>
          <w:rFonts w:ascii="Verdana" w:eastAsia="Verdana" w:hAnsi="Verdana" w:cs="Verdana"/>
          <w:b/>
          <w:sz w:val="28"/>
          <w:szCs w:val="28"/>
        </w:rPr>
        <w:t>4</w:t>
      </w:r>
      <w:r>
        <w:rPr>
          <w:rFonts w:ascii="Verdana" w:eastAsia="Verdana" w:hAnsi="Verdana" w:cs="Verdana"/>
          <w:b/>
          <w:sz w:val="28"/>
          <w:szCs w:val="28"/>
        </w:rPr>
        <w:t xml:space="preserve">: Details of publications, presentations, etc., </w:t>
      </w:r>
    </w:p>
    <w:p w14:paraId="291A82FB" w14:textId="62C1401B" w:rsidR="008C564F" w:rsidRDefault="00000000">
      <w:pPr>
        <w:rPr>
          <w:i/>
        </w:rPr>
      </w:pPr>
      <w:r>
        <w:rPr>
          <w:i/>
        </w:rPr>
        <w:t>Enter the details for the communications associated with this nomination here. This might include dates time and places of public presentation events, reference information for newspaper/magazine articles, web links to online articles/websites containing the communications, etc. The text box will automatically expand to accommodate the text as necessary. These instructions can be deleted. Applicants/nominators are encouraged to append digital copies of the communications to the application, where applicable</w:t>
      </w:r>
      <w:r w:rsidR="00E35A6D">
        <w:rPr>
          <w:i/>
        </w:rPr>
        <w:t>.</w:t>
      </w:r>
      <w:r>
        <w:rPr>
          <w:i/>
        </w:rPr>
        <w:t xml:space="preserve"> </w:t>
      </w:r>
    </w:p>
    <w:p w14:paraId="791F9020" w14:textId="77777777" w:rsidR="008C564F" w:rsidRDefault="008C564F">
      <w:pPr>
        <w:rPr>
          <w:rFonts w:ascii="Verdana" w:eastAsia="Verdana" w:hAnsi="Verdana" w:cs="Verdana"/>
          <w:b/>
          <w:sz w:val="28"/>
          <w:szCs w:val="28"/>
        </w:rPr>
      </w:pPr>
    </w:p>
    <w:p w14:paraId="4AE91DA0" w14:textId="5BC6553F" w:rsidR="008C564F" w:rsidRDefault="00000000">
      <w:pPr>
        <w:rPr>
          <w:rFonts w:ascii="Verdana" w:eastAsia="Verdana" w:hAnsi="Verdana" w:cs="Verdana"/>
          <w:b/>
          <w:sz w:val="28"/>
          <w:szCs w:val="28"/>
        </w:rPr>
      </w:pPr>
      <w:r>
        <w:rPr>
          <w:rFonts w:ascii="Verdana" w:eastAsia="Verdana" w:hAnsi="Verdana" w:cs="Verdana"/>
          <w:b/>
          <w:sz w:val="28"/>
          <w:szCs w:val="28"/>
        </w:rPr>
        <w:t xml:space="preserve">Section </w:t>
      </w:r>
      <w:r w:rsidR="00E35A6D">
        <w:rPr>
          <w:rFonts w:ascii="Verdana" w:eastAsia="Verdana" w:hAnsi="Verdana" w:cs="Verdana"/>
          <w:b/>
          <w:sz w:val="28"/>
          <w:szCs w:val="28"/>
        </w:rPr>
        <w:t>5</w:t>
      </w:r>
      <w:r>
        <w:rPr>
          <w:rFonts w:ascii="Verdana" w:eastAsia="Verdana" w:hAnsi="Verdana" w:cs="Verdana"/>
          <w:b/>
          <w:sz w:val="28"/>
          <w:szCs w:val="28"/>
        </w:rPr>
        <w:t>: Additional Nominees and Nominators (optional)</w:t>
      </w:r>
    </w:p>
    <w:p w14:paraId="6C2262A8" w14:textId="72B453C8" w:rsidR="008C564F" w:rsidRDefault="00000000">
      <w:pPr>
        <w:rPr>
          <w:i/>
        </w:rPr>
      </w:pPr>
      <w:r>
        <w:rPr>
          <w:i/>
        </w:rPr>
        <w:t>Enter the names and addresses for any additional nominees and nominators here (</w:t>
      </w:r>
      <w:r w:rsidRPr="00E35A6D">
        <w:rPr>
          <w:b/>
          <w:bCs/>
          <w:i/>
        </w:rPr>
        <w:t>please distinguish clearly between nominees and nominators</w:t>
      </w:r>
      <w:r>
        <w:rPr>
          <w:i/>
        </w:rPr>
        <w:t>). The text box will automatically expand to accommodate the text as necessary. These instructions can be deleted.</w:t>
      </w:r>
    </w:p>
    <w:p w14:paraId="7E2FB792" w14:textId="77777777" w:rsidR="008C564F" w:rsidRDefault="008C564F">
      <w:pPr>
        <w:rPr>
          <w:rFonts w:ascii="Verdana" w:eastAsia="Verdana" w:hAnsi="Verdana" w:cs="Verdana"/>
        </w:rPr>
      </w:pPr>
    </w:p>
    <w:p w14:paraId="07A255A7" w14:textId="0CE4353E" w:rsidR="008C564F" w:rsidRDefault="00000000">
      <w:pPr>
        <w:rPr>
          <w:rFonts w:ascii="Verdana" w:eastAsia="Verdana" w:hAnsi="Verdana" w:cs="Verdana"/>
          <w:b/>
          <w:sz w:val="28"/>
          <w:szCs w:val="28"/>
        </w:rPr>
      </w:pPr>
      <w:r>
        <w:rPr>
          <w:rFonts w:ascii="Verdana" w:eastAsia="Verdana" w:hAnsi="Verdana" w:cs="Verdana"/>
          <w:b/>
          <w:sz w:val="28"/>
          <w:szCs w:val="28"/>
        </w:rPr>
        <w:t xml:space="preserve">Section </w:t>
      </w:r>
      <w:r w:rsidR="00E35A6D">
        <w:rPr>
          <w:rFonts w:ascii="Verdana" w:eastAsia="Verdana" w:hAnsi="Verdana" w:cs="Verdana"/>
          <w:b/>
          <w:sz w:val="28"/>
          <w:szCs w:val="28"/>
        </w:rPr>
        <w:t>6</w:t>
      </w:r>
      <w:r>
        <w:rPr>
          <w:rFonts w:ascii="Verdana" w:eastAsia="Verdana" w:hAnsi="Verdana" w:cs="Verdana"/>
          <w:b/>
          <w:sz w:val="28"/>
          <w:szCs w:val="28"/>
        </w:rPr>
        <w:t>: Declaration</w:t>
      </w:r>
    </w:p>
    <w:p w14:paraId="79BC93A6" w14:textId="77777777" w:rsidR="008C564F" w:rsidRDefault="00000000">
      <w:pPr>
        <w:rPr>
          <w:rFonts w:ascii="Verdana" w:eastAsia="Verdana" w:hAnsi="Verdana" w:cs="Verdana"/>
        </w:rPr>
      </w:pPr>
      <w:r>
        <w:rPr>
          <w:rFonts w:ascii="Verdana" w:eastAsia="Verdana" w:hAnsi="Verdana" w:cs="Verdana"/>
          <w:i/>
        </w:rPr>
        <w:t xml:space="preserve">I confirm that, to the best of my knowledge, the information contained within this application is true and accurate. </w:t>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rPr>
        <w:t>YES</w:t>
      </w:r>
      <w:r>
        <w:rPr>
          <w:rFonts w:ascii="MS Gothic" w:eastAsia="MS Gothic" w:hAnsi="MS Gothic" w:cs="MS Gothic"/>
        </w:rPr>
        <w:t>☐</w:t>
      </w:r>
    </w:p>
    <w:p w14:paraId="1A938DCA" w14:textId="695EB62C" w:rsidR="008C564F" w:rsidRDefault="00000000">
      <w:pPr>
        <w:rPr>
          <w:rFonts w:ascii="Verdana" w:eastAsia="Verdana" w:hAnsi="Verdana" w:cs="Verdana"/>
          <w:i/>
        </w:rPr>
      </w:pPr>
      <w:r>
        <w:rPr>
          <w:rFonts w:ascii="Verdana" w:eastAsia="Verdana" w:hAnsi="Verdana" w:cs="Verdana"/>
          <w:i/>
        </w:rPr>
        <w:t>Once completed, please send your application form to the current Chair of the Awards subcommittee (</w:t>
      </w:r>
      <w:hyperlink r:id="rId7">
        <w:r>
          <w:rPr>
            <w:rFonts w:ascii="Verdana" w:eastAsia="Verdana" w:hAnsi="Verdana" w:cs="Verdana"/>
            <w:color w:val="0000FF"/>
            <w:u w:val="single"/>
          </w:rPr>
          <w:t>VP@gsnz.org.nz</w:t>
        </w:r>
      </w:hyperlink>
      <w:r>
        <w:rPr>
          <w:rFonts w:ascii="Verdana" w:eastAsia="Verdana" w:hAnsi="Verdana" w:cs="Verdana"/>
        </w:rPr>
        <w:t>) </w:t>
      </w:r>
      <w:r>
        <w:rPr>
          <w:rFonts w:ascii="Verdana" w:eastAsia="Verdana" w:hAnsi="Verdana" w:cs="Verdana"/>
          <w:i/>
        </w:rPr>
        <w:t>by the due date advertised in the Call for Awards for the year in which the nomination is being made.</w:t>
      </w:r>
      <w:r>
        <w:br w:type="page"/>
      </w:r>
    </w:p>
    <w:p w14:paraId="29B34006" w14:textId="77777777" w:rsidR="008C564F" w:rsidRDefault="00000000">
      <w:pPr>
        <w:jc w:val="center"/>
        <w:rPr>
          <w:rFonts w:ascii="Verdana" w:eastAsia="Verdana" w:hAnsi="Verdana" w:cs="Verdana"/>
          <w:b/>
          <w:sz w:val="24"/>
          <w:szCs w:val="24"/>
        </w:rPr>
      </w:pPr>
      <w:r>
        <w:rPr>
          <w:rFonts w:ascii="Verdana" w:eastAsia="Verdana" w:hAnsi="Verdana" w:cs="Verdana"/>
          <w:b/>
          <w:sz w:val="24"/>
          <w:szCs w:val="24"/>
        </w:rPr>
        <w:lastRenderedPageBreak/>
        <w:t>Appendix</w:t>
      </w:r>
    </w:p>
    <w:p w14:paraId="5CABDE26" w14:textId="77777777" w:rsidR="008C564F" w:rsidRDefault="00000000">
      <w:pPr>
        <w:rPr>
          <w:rFonts w:ascii="Verdana" w:eastAsia="Verdana" w:hAnsi="Verdana" w:cs="Verdana"/>
          <w:i/>
        </w:rPr>
      </w:pPr>
      <w:r>
        <w:rPr>
          <w:rFonts w:ascii="Verdana" w:eastAsia="Verdana" w:hAnsi="Verdana" w:cs="Verdana"/>
          <w:i/>
        </w:rPr>
        <w:t xml:space="preserve">Rules relevant to applications and eligibility for the Hayward </w:t>
      </w:r>
      <w:proofErr w:type="spellStart"/>
      <w:r>
        <w:rPr>
          <w:rFonts w:ascii="Verdana" w:eastAsia="Verdana" w:hAnsi="Verdana" w:cs="Verdana"/>
          <w:i/>
        </w:rPr>
        <w:t>Geocommunication</w:t>
      </w:r>
      <w:proofErr w:type="spellEnd"/>
      <w:r>
        <w:rPr>
          <w:rFonts w:ascii="Verdana" w:eastAsia="Verdana" w:hAnsi="Verdana" w:cs="Verdana"/>
          <w:i/>
        </w:rPr>
        <w:t xml:space="preserve"> Award</w:t>
      </w:r>
    </w:p>
    <w:p w14:paraId="48764BF1" w14:textId="77777777" w:rsidR="008C564F" w:rsidRDefault="00000000">
      <w:pPr>
        <w:rPr>
          <w:rFonts w:ascii="Verdana" w:eastAsia="Verdana" w:hAnsi="Verdana" w:cs="Verdana"/>
        </w:rPr>
      </w:pPr>
      <w:r>
        <w:rPr>
          <w:rFonts w:ascii="Verdana" w:eastAsia="Verdana" w:hAnsi="Verdana" w:cs="Verdana"/>
          <w:i/>
        </w:rPr>
        <w:t xml:space="preserve">As contained within the GSNZ Bylaws pertaining to The Geoscience Society Of New Zealand Awards Trust </w:t>
      </w:r>
      <w:r>
        <w:rPr>
          <w:rFonts w:ascii="Verdana" w:eastAsia="Verdana" w:hAnsi="Verdana" w:cs="Verdana"/>
        </w:rPr>
        <w:t xml:space="preserve">(full version available via the </w:t>
      </w:r>
      <w:hyperlink r:id="rId8">
        <w:r>
          <w:rPr>
            <w:rFonts w:ascii="Verdana" w:eastAsia="Verdana" w:hAnsi="Verdana" w:cs="Verdana"/>
            <w:color w:val="0000FF"/>
            <w:u w:val="single"/>
          </w:rPr>
          <w:t>GSNZ website</w:t>
        </w:r>
      </w:hyperlink>
      <w:r>
        <w:rPr>
          <w:rFonts w:ascii="Verdana" w:eastAsia="Verdana" w:hAnsi="Verdana" w:cs="Verdana"/>
        </w:rPr>
        <w:t>)</w:t>
      </w:r>
      <w:r>
        <w:rPr>
          <w:rFonts w:ascii="Verdana" w:eastAsia="Verdana" w:hAnsi="Verdana" w:cs="Verdana"/>
          <w:i/>
        </w:rPr>
        <w:t>.</w:t>
      </w:r>
    </w:p>
    <w:p w14:paraId="7D4C4B37" w14:textId="77777777" w:rsidR="008C564F" w:rsidRDefault="00000000">
      <w:pPr>
        <w:rPr>
          <w:rFonts w:ascii="Verdana" w:eastAsia="Verdana" w:hAnsi="Verdana" w:cs="Verdana"/>
          <w:i/>
          <w:sz w:val="20"/>
          <w:szCs w:val="20"/>
        </w:rPr>
      </w:pPr>
      <w:r>
        <w:rPr>
          <w:rFonts w:ascii="Verdana" w:eastAsia="Verdana" w:hAnsi="Verdana" w:cs="Verdana"/>
          <w:i/>
          <w:sz w:val="20"/>
          <w:szCs w:val="20"/>
        </w:rPr>
        <w:t>1. Purpose. To recognise and promote excellence, innovation and accuracy in “</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to “public” audiences by a New Zealand “geoscientist” or group of geoscientists. Definitions: </w:t>
      </w:r>
    </w:p>
    <w:p w14:paraId="72EE880B" w14:textId="77777777" w:rsidR="008C564F" w:rsidRDefault="00000000">
      <w:pPr>
        <w:rPr>
          <w:rFonts w:ascii="Verdana" w:eastAsia="Verdana" w:hAnsi="Verdana" w:cs="Verdana"/>
          <w:i/>
          <w:sz w:val="20"/>
          <w:szCs w:val="20"/>
        </w:rPr>
      </w:pPr>
      <w:r>
        <w:rPr>
          <w:rFonts w:ascii="Verdana" w:eastAsia="Verdana" w:hAnsi="Verdana" w:cs="Verdana"/>
          <w:i/>
          <w:sz w:val="20"/>
          <w:szCs w:val="20"/>
        </w:rPr>
        <w:t>•</w:t>
      </w:r>
      <w:r>
        <w:rPr>
          <w:rFonts w:ascii="Verdana" w:eastAsia="Verdana" w:hAnsi="Verdana" w:cs="Verdana"/>
          <w:i/>
          <w:sz w:val="20"/>
          <w:szCs w:val="20"/>
        </w:rPr>
        <w:tab/>
        <w:t xml:space="preserve">“Public” audience means any audience other than a geoscience-specific audience (i.e., not a geoscientific conference, workshop, thesis, journal publication or technical report, university or school geoscience course or lecture). </w:t>
      </w:r>
    </w:p>
    <w:p w14:paraId="43E612FE" w14:textId="77777777" w:rsidR="008C564F" w:rsidRDefault="00000000">
      <w:pPr>
        <w:rPr>
          <w:rFonts w:ascii="Verdana" w:eastAsia="Verdana" w:hAnsi="Verdana" w:cs="Verdana"/>
          <w:i/>
          <w:sz w:val="20"/>
          <w:szCs w:val="20"/>
        </w:rPr>
      </w:pPr>
      <w:r>
        <w:rPr>
          <w:rFonts w:ascii="Verdana" w:eastAsia="Verdana" w:hAnsi="Verdana" w:cs="Verdana"/>
          <w:i/>
          <w:sz w:val="20"/>
          <w:szCs w:val="20"/>
        </w:rPr>
        <w:t>•</w:t>
      </w:r>
      <w:r>
        <w:rPr>
          <w:rFonts w:ascii="Verdana" w:eastAsia="Verdana" w:hAnsi="Verdana" w:cs="Verdana"/>
          <w:i/>
          <w:sz w:val="20"/>
          <w:szCs w:val="20"/>
        </w:rPr>
        <w:tab/>
        <w:t>“</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means communication of geoscience topics at a level that can be understood by the public audience. The communication may be in any field of geoscience. The mode of communication may be by any means, which may include (but not be limited to) oral, written, video, web-based, social media, digital applications, games, field trips, artistic media etc. </w:t>
      </w:r>
    </w:p>
    <w:p w14:paraId="6C7383FF" w14:textId="77777777" w:rsidR="008C564F" w:rsidRDefault="00000000">
      <w:pPr>
        <w:rPr>
          <w:rFonts w:ascii="Verdana" w:eastAsia="Verdana" w:hAnsi="Verdana" w:cs="Verdana"/>
          <w:i/>
          <w:sz w:val="20"/>
          <w:szCs w:val="20"/>
        </w:rPr>
      </w:pPr>
      <w:r>
        <w:rPr>
          <w:rFonts w:ascii="Verdana" w:eastAsia="Verdana" w:hAnsi="Verdana" w:cs="Verdana"/>
          <w:i/>
          <w:sz w:val="20"/>
          <w:szCs w:val="20"/>
        </w:rPr>
        <w:t>•</w:t>
      </w:r>
      <w:r>
        <w:rPr>
          <w:rFonts w:ascii="Verdana" w:eastAsia="Verdana" w:hAnsi="Verdana" w:cs="Verdana"/>
          <w:i/>
          <w:sz w:val="20"/>
          <w:szCs w:val="20"/>
        </w:rPr>
        <w:tab/>
        <w:t xml:space="preserve">“Geoscientist” is to be interpreted liberally to include anyone involved in geoscience (scientist, technician, graduate student) or with a geoscience background, but excludes career reporters. Professional geoscience lecturers, geoscience communicators or teachers are eligible for this award if it recognises contributions outside the normal communication duties of such positions.  </w:t>
      </w:r>
    </w:p>
    <w:p w14:paraId="403E2C30" w14:textId="77777777" w:rsidR="00056A22" w:rsidRDefault="00056A22">
      <w:pPr>
        <w:rPr>
          <w:rFonts w:ascii="Verdana" w:eastAsia="Verdana" w:hAnsi="Verdana" w:cs="Verdana"/>
          <w:i/>
          <w:sz w:val="20"/>
          <w:szCs w:val="20"/>
        </w:rPr>
      </w:pPr>
    </w:p>
    <w:p w14:paraId="269BB2CB" w14:textId="514FC827" w:rsidR="008C564F" w:rsidRDefault="00000000">
      <w:pPr>
        <w:rPr>
          <w:rFonts w:ascii="Verdana" w:eastAsia="Verdana" w:hAnsi="Verdana" w:cs="Verdana"/>
          <w:i/>
          <w:sz w:val="20"/>
          <w:szCs w:val="20"/>
        </w:rPr>
      </w:pPr>
      <w:r>
        <w:rPr>
          <w:rFonts w:ascii="Verdana" w:eastAsia="Verdana" w:hAnsi="Verdana" w:cs="Verdana"/>
          <w:i/>
          <w:sz w:val="20"/>
          <w:szCs w:val="20"/>
        </w:rPr>
        <w:t xml:space="preserve">2. Method. The Society shall award the Hayward </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Award for the most meritorious contribution to public communication by a New Zealand-based geoscientist or geoscientists in the previous three calendar years</w:t>
      </w:r>
      <w:r w:rsidR="00E35A6D">
        <w:rPr>
          <w:rFonts w:ascii="Verdana" w:eastAsia="Verdana" w:hAnsi="Verdana" w:cs="Verdana"/>
          <w:i/>
          <w:sz w:val="20"/>
          <w:szCs w:val="20"/>
        </w:rPr>
        <w:t>*</w:t>
      </w:r>
      <w:r>
        <w:rPr>
          <w:rFonts w:ascii="Verdana" w:eastAsia="Verdana" w:hAnsi="Verdana" w:cs="Verdana"/>
          <w:i/>
          <w:sz w:val="20"/>
          <w:szCs w:val="20"/>
        </w:rPr>
        <w:t xml:space="preserve">. No award shall be made if, in the opinion of the Awards Subcommittee or the Committee of the Society, no sufficiently meritorious contribution has been made or nominated in the field of </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within the specified 3</w:t>
      </w:r>
      <w:r w:rsidR="00056A22">
        <w:rPr>
          <w:rFonts w:ascii="Verdana" w:eastAsia="Verdana" w:hAnsi="Verdana" w:cs="Verdana"/>
          <w:i/>
          <w:sz w:val="20"/>
          <w:szCs w:val="20"/>
        </w:rPr>
        <w:t>-</w:t>
      </w:r>
      <w:r>
        <w:rPr>
          <w:rFonts w:ascii="Verdana" w:eastAsia="Verdana" w:hAnsi="Verdana" w:cs="Verdana"/>
          <w:i/>
          <w:sz w:val="20"/>
          <w:szCs w:val="20"/>
        </w:rPr>
        <w:t>year time frame</w:t>
      </w:r>
      <w:r w:rsidR="00E35A6D">
        <w:rPr>
          <w:rFonts w:ascii="Verdana" w:eastAsia="Verdana" w:hAnsi="Verdana" w:cs="Verdana"/>
          <w:i/>
          <w:sz w:val="20"/>
          <w:szCs w:val="20"/>
        </w:rPr>
        <w:t>*</w:t>
      </w:r>
      <w:r>
        <w:rPr>
          <w:rFonts w:ascii="Verdana" w:eastAsia="Verdana" w:hAnsi="Verdana" w:cs="Verdana"/>
          <w:i/>
          <w:sz w:val="20"/>
          <w:szCs w:val="20"/>
        </w:rPr>
        <w:t>.</w:t>
      </w:r>
    </w:p>
    <w:p w14:paraId="5F014DA1" w14:textId="40C2C09D" w:rsidR="00056A22" w:rsidRPr="00056A22" w:rsidRDefault="00056A22" w:rsidP="00056A22">
      <w:pPr>
        <w:rPr>
          <w:rFonts w:ascii="Verdana" w:eastAsia="Verdana" w:hAnsi="Verdana" w:cs="Verdana"/>
          <w:sz w:val="16"/>
          <w:szCs w:val="16"/>
        </w:rPr>
      </w:pPr>
      <w:r w:rsidRPr="00056A22">
        <w:rPr>
          <w:rFonts w:ascii="Verdana" w:eastAsia="Verdana" w:hAnsi="Verdana" w:cs="Verdana"/>
          <w:sz w:val="16"/>
          <w:szCs w:val="16"/>
        </w:rPr>
        <w:t>* The bulk of communication activities must have taken place in the previous 3 calendar years (i.e. if the nomination is being submitted in 2023, then activities that took place in 2020, 2021, and 2022 only are to be considered</w:t>
      </w:r>
      <w:r>
        <w:rPr>
          <w:rFonts w:ascii="Verdana" w:eastAsia="Verdana" w:hAnsi="Verdana" w:cs="Verdana"/>
          <w:sz w:val="16"/>
          <w:szCs w:val="16"/>
        </w:rPr>
        <w:t>)</w:t>
      </w:r>
      <w:r w:rsidRPr="00056A22">
        <w:rPr>
          <w:rFonts w:ascii="Verdana" w:eastAsia="Verdana" w:hAnsi="Verdana" w:cs="Verdana"/>
          <w:sz w:val="16"/>
          <w:szCs w:val="16"/>
        </w:rPr>
        <w:t>. However, it is acceptable to include reference to related activities that may fall outside of this period, such as an article that was published</w:t>
      </w:r>
      <w:r>
        <w:rPr>
          <w:rFonts w:ascii="Verdana" w:eastAsia="Verdana" w:hAnsi="Verdana" w:cs="Verdana"/>
          <w:sz w:val="16"/>
          <w:szCs w:val="16"/>
        </w:rPr>
        <w:t>, or television feature that was screened,</w:t>
      </w:r>
      <w:r w:rsidRPr="00056A22">
        <w:rPr>
          <w:rFonts w:ascii="Verdana" w:eastAsia="Verdana" w:hAnsi="Verdana" w:cs="Verdana"/>
          <w:sz w:val="16"/>
          <w:szCs w:val="16"/>
        </w:rPr>
        <w:t xml:space="preserve"> in the current year but </w:t>
      </w:r>
      <w:r>
        <w:rPr>
          <w:rFonts w:ascii="Verdana" w:eastAsia="Verdana" w:hAnsi="Verdana" w:cs="Verdana"/>
          <w:sz w:val="16"/>
          <w:szCs w:val="16"/>
        </w:rPr>
        <w:t>was</w:t>
      </w:r>
      <w:r w:rsidRPr="00056A22">
        <w:rPr>
          <w:rFonts w:ascii="Verdana" w:eastAsia="Verdana" w:hAnsi="Verdana" w:cs="Verdana"/>
          <w:sz w:val="16"/>
          <w:szCs w:val="16"/>
        </w:rPr>
        <w:t xml:space="preserve"> based on work done in the previous 3 years, or activities in the previous 3 years that arose </w:t>
      </w:r>
      <w:r>
        <w:rPr>
          <w:rFonts w:ascii="Verdana" w:eastAsia="Verdana" w:hAnsi="Verdana" w:cs="Verdana"/>
          <w:sz w:val="16"/>
          <w:szCs w:val="16"/>
        </w:rPr>
        <w:t>out of</w:t>
      </w:r>
      <w:r w:rsidRPr="00056A22">
        <w:rPr>
          <w:rFonts w:ascii="Verdana" w:eastAsia="Verdana" w:hAnsi="Verdana" w:cs="Verdana"/>
          <w:sz w:val="16"/>
          <w:szCs w:val="16"/>
        </w:rPr>
        <w:t xml:space="preserve"> initiatives that started earlier than the period considered.  </w:t>
      </w:r>
    </w:p>
    <w:p w14:paraId="1C6F9296" w14:textId="77777777" w:rsidR="00056A22" w:rsidRDefault="00056A22">
      <w:pPr>
        <w:rPr>
          <w:rFonts w:ascii="Verdana" w:eastAsia="Verdana" w:hAnsi="Verdana" w:cs="Verdana"/>
          <w:i/>
          <w:sz w:val="20"/>
          <w:szCs w:val="20"/>
        </w:rPr>
      </w:pPr>
    </w:p>
    <w:p w14:paraId="3E26D19D" w14:textId="0453C314" w:rsidR="008C564F" w:rsidRDefault="00000000">
      <w:pPr>
        <w:rPr>
          <w:rFonts w:ascii="Verdana" w:eastAsia="Verdana" w:hAnsi="Verdana" w:cs="Verdana"/>
          <w:i/>
          <w:sz w:val="20"/>
          <w:szCs w:val="20"/>
        </w:rPr>
      </w:pPr>
      <w:r>
        <w:rPr>
          <w:rFonts w:ascii="Verdana" w:eastAsia="Verdana" w:hAnsi="Verdana" w:cs="Verdana"/>
          <w:i/>
          <w:sz w:val="20"/>
          <w:szCs w:val="20"/>
        </w:rPr>
        <w:t xml:space="preserve">3. Criteria.  In judging, the main criteria of this award should be excellence, clarity of message, accuracy and possibly innovation. The societal importance of the </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topic or the size of the audience should not be of primary consideration. The award will be judged by the Awards subcommittee of the Geoscience Society of New Zealand</w:t>
      </w:r>
      <w:r w:rsidR="00056A22">
        <w:rPr>
          <w:rFonts w:ascii="Verdana" w:eastAsia="Verdana" w:hAnsi="Verdana" w:cs="Verdana"/>
          <w:i/>
          <w:sz w:val="20"/>
          <w:szCs w:val="20"/>
        </w:rPr>
        <w:t>.</w:t>
      </w:r>
      <w:r>
        <w:rPr>
          <w:rFonts w:ascii="Verdana" w:eastAsia="Verdana" w:hAnsi="Verdana" w:cs="Verdana"/>
          <w:i/>
          <w:sz w:val="20"/>
          <w:szCs w:val="20"/>
        </w:rPr>
        <w:t xml:space="preserve"> </w:t>
      </w:r>
    </w:p>
    <w:p w14:paraId="37557CC8" w14:textId="77777777" w:rsidR="00056A22" w:rsidRDefault="00056A22">
      <w:pPr>
        <w:rPr>
          <w:rFonts w:ascii="Verdana" w:eastAsia="Verdana" w:hAnsi="Verdana" w:cs="Verdana"/>
          <w:i/>
          <w:sz w:val="20"/>
          <w:szCs w:val="20"/>
        </w:rPr>
      </w:pPr>
    </w:p>
    <w:p w14:paraId="724452E4" w14:textId="77777777" w:rsidR="008C564F" w:rsidRDefault="00000000">
      <w:pPr>
        <w:rPr>
          <w:rFonts w:ascii="Verdana" w:eastAsia="Verdana" w:hAnsi="Verdana" w:cs="Verdana"/>
          <w:i/>
          <w:sz w:val="20"/>
          <w:szCs w:val="20"/>
        </w:rPr>
      </w:pPr>
      <w:r>
        <w:rPr>
          <w:rFonts w:ascii="Verdana" w:eastAsia="Verdana" w:hAnsi="Verdana" w:cs="Verdana"/>
          <w:i/>
          <w:sz w:val="20"/>
          <w:szCs w:val="20"/>
        </w:rPr>
        <w:t xml:space="preserve">4. The Award. The award shall consist of an inscribed certificate and a monetary prize. The amount of the monetary prize is to be determined by the national committee of the Geoscience Society of New Zealand. Funds shall be invested and each year up to two thirds of the interest may be used for the award with the balance reinvested. </w:t>
      </w:r>
    </w:p>
    <w:p w14:paraId="422CF362" w14:textId="77777777" w:rsidR="008C564F" w:rsidRDefault="00000000">
      <w:pPr>
        <w:rPr>
          <w:rFonts w:ascii="Verdana" w:eastAsia="Verdana" w:hAnsi="Verdana" w:cs="Verdana"/>
          <w:i/>
          <w:sz w:val="20"/>
          <w:szCs w:val="20"/>
        </w:rPr>
      </w:pPr>
      <w:r>
        <w:rPr>
          <w:rFonts w:ascii="Verdana" w:eastAsia="Verdana" w:hAnsi="Verdana" w:cs="Verdana"/>
          <w:i/>
          <w:sz w:val="20"/>
          <w:szCs w:val="20"/>
        </w:rPr>
        <w:lastRenderedPageBreak/>
        <w:t xml:space="preserve">5. Nominations shall be called for annually along with other general awards of the Society. Where possible the nomination should include copies of, or links to, the outstanding communication/s being considered. </w:t>
      </w:r>
    </w:p>
    <w:p w14:paraId="4075EA37" w14:textId="77777777" w:rsidR="00056A22" w:rsidRDefault="00056A22">
      <w:pPr>
        <w:rPr>
          <w:rFonts w:ascii="Verdana" w:eastAsia="Verdana" w:hAnsi="Verdana" w:cs="Verdana"/>
          <w:i/>
          <w:sz w:val="20"/>
          <w:szCs w:val="20"/>
        </w:rPr>
      </w:pPr>
    </w:p>
    <w:p w14:paraId="5181C87F" w14:textId="77777777" w:rsidR="008C564F" w:rsidRDefault="00000000">
      <w:pPr>
        <w:rPr>
          <w:rFonts w:ascii="Verdana" w:eastAsia="Verdana" w:hAnsi="Verdana" w:cs="Verdana"/>
          <w:i/>
          <w:sz w:val="20"/>
          <w:szCs w:val="20"/>
        </w:rPr>
      </w:pPr>
      <w:r>
        <w:rPr>
          <w:rFonts w:ascii="Verdana" w:eastAsia="Verdana" w:hAnsi="Verdana" w:cs="Verdana"/>
          <w:i/>
          <w:sz w:val="20"/>
          <w:szCs w:val="20"/>
        </w:rPr>
        <w:t>6. The Award shall be presented or announced at the Annual General Meeting or Annual Conference of the Society.</w:t>
      </w:r>
    </w:p>
    <w:p w14:paraId="55AD06E8" w14:textId="77777777" w:rsidR="00056A22" w:rsidRDefault="00056A22">
      <w:pPr>
        <w:rPr>
          <w:rFonts w:ascii="Verdana" w:eastAsia="Verdana" w:hAnsi="Verdana" w:cs="Verdana"/>
          <w:i/>
          <w:sz w:val="20"/>
          <w:szCs w:val="20"/>
        </w:rPr>
      </w:pPr>
    </w:p>
    <w:p w14:paraId="7AF59E6E" w14:textId="77777777" w:rsidR="008C564F" w:rsidRDefault="00000000">
      <w:pPr>
        <w:rPr>
          <w:rFonts w:ascii="Verdana" w:eastAsia="Verdana" w:hAnsi="Verdana" w:cs="Verdana"/>
          <w:i/>
          <w:sz w:val="20"/>
          <w:szCs w:val="20"/>
        </w:rPr>
      </w:pPr>
      <w:r>
        <w:rPr>
          <w:rFonts w:ascii="Verdana" w:eastAsia="Verdana" w:hAnsi="Verdana" w:cs="Verdana"/>
          <w:i/>
          <w:sz w:val="20"/>
          <w:szCs w:val="20"/>
        </w:rPr>
        <w:t xml:space="preserve">7. The awardee shall be invited to share their </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or insight into </w:t>
      </w:r>
      <w:proofErr w:type="spellStart"/>
      <w:r>
        <w:rPr>
          <w:rFonts w:ascii="Verdana" w:eastAsia="Verdana" w:hAnsi="Verdana" w:cs="Verdana"/>
          <w:i/>
          <w:sz w:val="20"/>
          <w:szCs w:val="20"/>
        </w:rPr>
        <w:t>geocommunication</w:t>
      </w:r>
      <w:proofErr w:type="spellEnd"/>
      <w:r>
        <w:rPr>
          <w:rFonts w:ascii="Verdana" w:eastAsia="Verdana" w:hAnsi="Verdana" w:cs="Verdana"/>
          <w:i/>
          <w:sz w:val="20"/>
          <w:szCs w:val="20"/>
        </w:rPr>
        <w:t xml:space="preserve"> with members of the society through the most appropriate forum.</w:t>
      </w:r>
    </w:p>
    <w:p w14:paraId="3BCBCA30" w14:textId="6A4F3A3C" w:rsidR="008C564F" w:rsidRDefault="00000000">
      <w:pPr>
        <w:rPr>
          <w:rFonts w:ascii="Verdana" w:eastAsia="Verdana" w:hAnsi="Verdana" w:cs="Verdana"/>
        </w:rPr>
      </w:pPr>
      <w:bookmarkStart w:id="0" w:name="_heading=h.gjdgxs" w:colFirst="0" w:colLast="0"/>
      <w:bookmarkEnd w:id="0"/>
      <w:r>
        <w:rPr>
          <w:rFonts w:ascii="Verdana" w:eastAsia="Verdana" w:hAnsi="Verdana" w:cs="Verdana"/>
        </w:rPr>
        <w:t>This page may be deleted on completion of the application</w:t>
      </w:r>
    </w:p>
    <w:sectPr w:rsidR="008C564F">
      <w:headerReference w:type="default" r:id="rId9"/>
      <w:headerReference w:type="first" r:id="rId10"/>
      <w:footerReference w:type="first" r:id="rId11"/>
      <w:pgSz w:w="11906" w:h="16838"/>
      <w:pgMar w:top="1440" w:right="1440" w:bottom="1440" w:left="1440" w:header="39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1931" w14:textId="77777777" w:rsidR="004222AD" w:rsidRDefault="004222AD">
      <w:pPr>
        <w:spacing w:after="0" w:line="240" w:lineRule="auto"/>
      </w:pPr>
      <w:r>
        <w:separator/>
      </w:r>
    </w:p>
  </w:endnote>
  <w:endnote w:type="continuationSeparator" w:id="0">
    <w:p w14:paraId="790FC2B1" w14:textId="77777777" w:rsidR="004222AD" w:rsidRDefault="0042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11A2" w14:textId="77777777" w:rsidR="008C564F" w:rsidRDefault="00000000">
    <w:pPr>
      <w:pBdr>
        <w:top w:val="nil"/>
        <w:left w:val="nil"/>
        <w:bottom w:val="nil"/>
        <w:right w:val="nil"/>
        <w:between w:val="nil"/>
      </w:pBdr>
      <w:tabs>
        <w:tab w:val="center" w:pos="4513"/>
        <w:tab w:val="right" w:pos="9026"/>
      </w:tabs>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Additional nominees and nominators may be added at the end of the application, if applicable.</w:t>
    </w:r>
  </w:p>
  <w:p w14:paraId="2AF415DF" w14:textId="77777777" w:rsidR="008C564F" w:rsidRDefault="008C56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99CB" w14:textId="77777777" w:rsidR="004222AD" w:rsidRDefault="004222AD">
      <w:pPr>
        <w:spacing w:after="0" w:line="240" w:lineRule="auto"/>
      </w:pPr>
      <w:r>
        <w:separator/>
      </w:r>
    </w:p>
  </w:footnote>
  <w:footnote w:type="continuationSeparator" w:id="0">
    <w:p w14:paraId="44AD5FFE" w14:textId="77777777" w:rsidR="004222AD" w:rsidRDefault="0042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510D" w14:textId="77777777" w:rsidR="008C564F" w:rsidRDefault="00000000">
    <w:pPr>
      <w:pBdr>
        <w:top w:val="nil"/>
        <w:left w:val="nil"/>
        <w:bottom w:val="nil"/>
        <w:right w:val="nil"/>
        <w:between w:val="nil"/>
      </w:pBdr>
      <w:tabs>
        <w:tab w:val="center" w:pos="4513"/>
        <w:tab w:val="right" w:pos="9026"/>
      </w:tabs>
      <w:spacing w:after="0" w:line="240" w:lineRule="auto"/>
      <w:jc w:val="right"/>
      <w:rPr>
        <w:i/>
        <w:color w:val="000000"/>
      </w:rPr>
    </w:pPr>
    <w:r>
      <w:rPr>
        <w:i/>
        <w:color w:val="000000"/>
      </w:rPr>
      <w:t xml:space="preserve">Hayward </w:t>
    </w:r>
    <w:proofErr w:type="spellStart"/>
    <w:r>
      <w:rPr>
        <w:i/>
        <w:color w:val="000000"/>
      </w:rPr>
      <w:t>Geocommunication</w:t>
    </w:r>
    <w:proofErr w:type="spellEnd"/>
    <w:r>
      <w:rPr>
        <w:i/>
        <w:color w:val="000000"/>
      </w:rPr>
      <w:t xml:space="preserve"> Award Nomination</w:t>
    </w:r>
  </w:p>
  <w:p w14:paraId="642E4DF1" w14:textId="77777777" w:rsidR="008C564F" w:rsidRDefault="008C564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9133" w14:textId="77777777" w:rsidR="008C564F"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572A0FF" wp14:editId="59973160">
          <wp:simplePos x="0" y="0"/>
          <wp:positionH relativeFrom="column">
            <wp:posOffset>-914399</wp:posOffset>
          </wp:positionH>
          <wp:positionV relativeFrom="paragraph">
            <wp:posOffset>-248283</wp:posOffset>
          </wp:positionV>
          <wp:extent cx="7578090" cy="1438275"/>
          <wp:effectExtent l="0" t="0" r="0" b="0"/>
          <wp:wrapSquare wrapText="bothSides" distT="0" distB="0" distL="114300" distR="114300"/>
          <wp:docPr id="4"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1"/>
                  <a:srcRect/>
                  <a:stretch>
                    <a:fillRect/>
                  </a:stretch>
                </pic:blipFill>
                <pic:spPr>
                  <a:xfrm>
                    <a:off x="0" y="0"/>
                    <a:ext cx="7578090" cy="14382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F"/>
    <w:rsid w:val="00056A22"/>
    <w:rsid w:val="004222AD"/>
    <w:rsid w:val="008C564F"/>
    <w:rsid w:val="00E35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A55B"/>
  <w15:docId w15:val="{49167897-D77A-477D-A108-33A7BB0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character" w:styleId="Hyperlink">
    <w:name w:val="Hyperlink"/>
    <w:basedOn w:val="DefaultParagraphFont"/>
    <w:uiPriority w:val="99"/>
    <w:semiHidden/>
    <w:unhideWhenUsed/>
    <w:rsid w:val="009F497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snz.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gsnz.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bgy9Rq2yN+H7GAao1bjmZJVuA==">AMUW2mUYESNlus/zbNRN4j0P90HrAio1kPyoYYTsBqtAzETpBl21Obef+akYr0I0RrDf+XyyCUWW2JC7G/axd/uwiNhJjsCSwmyFvJaY4BUG7D97yvYak/uJJSASdSk6bdC1HlqM5Bvd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1034</Words>
  <Characters>5755</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Katherine</dc:creator>
  <cp:lastModifiedBy>Sam McColl</cp:lastModifiedBy>
  <cp:revision>2</cp:revision>
  <dcterms:created xsi:type="dcterms:W3CDTF">2020-06-27T21:16:00Z</dcterms:created>
  <dcterms:modified xsi:type="dcterms:W3CDTF">2023-09-23T01:33:00Z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