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Wellman Research Award</w:t>
      </w:r>
    </w:p>
    <w:p w:rsidR="00000000" w:rsidDel="00000000" w:rsidP="00000000" w:rsidRDefault="00000000" w:rsidRPr="00000000" w14:paraId="00000002">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This award commemorates the huge contribution to New Zealand geology made by the late Harold Wellman. In considering applications, preference may be given a) to younger scientists/ECRs, and b) to the sort of imaginative and innovative proposal that would have appealed to Harold Wellman.</w:t>
      </w:r>
    </w:p>
    <w:p w:rsidR="00000000" w:rsidDel="00000000" w:rsidP="00000000" w:rsidRDefault="00000000" w:rsidRPr="00000000" w14:paraId="00000003">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Rules relevant to applications and eligibility for this award are included as an appendix to this form. Please read these prior to completion of this application.</w:t>
      </w:r>
    </w:p>
    <w:p w:rsidR="00000000" w:rsidDel="00000000" w:rsidP="00000000" w:rsidRDefault="00000000" w:rsidRPr="00000000" w14:paraId="00000004">
      <w:pP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05">
      <w:pP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Section 1: Details of applicant</w:t>
      </w:r>
    </w:p>
    <w:p w:rsidR="00000000" w:rsidDel="00000000" w:rsidP="00000000" w:rsidRDefault="00000000" w:rsidRPr="00000000" w14:paraId="00000006">
      <w:pPr>
        <w:rPr>
          <w:rFonts w:ascii="Verdana" w:cs="Verdana" w:eastAsia="Verdana" w:hAnsi="Verdana"/>
        </w:rPr>
      </w:pPr>
      <w:r w:rsidDel="00000000" w:rsidR="00000000" w:rsidRPr="00000000">
        <w:rPr>
          <w:rFonts w:ascii="Verdana" w:cs="Verdana" w:eastAsia="Verdana" w:hAnsi="Verdana"/>
          <w:rtl w:val="0"/>
        </w:rPr>
        <w:t xml:space="preserve">Name:</w:t>
      </w:r>
    </w:p>
    <w:p w:rsidR="00000000" w:rsidDel="00000000" w:rsidP="00000000" w:rsidRDefault="00000000" w:rsidRPr="00000000" w14:paraId="00000007">
      <w:pPr>
        <w:rPr>
          <w:rFonts w:ascii="Verdana" w:cs="Verdana" w:eastAsia="Verdana" w:hAnsi="Verdana"/>
        </w:rPr>
      </w:pPr>
      <w:r w:rsidDel="00000000" w:rsidR="00000000" w:rsidRPr="00000000">
        <w:rPr>
          <w:rFonts w:ascii="Verdana" w:cs="Verdana" w:eastAsia="Verdana" w:hAnsi="Verdana"/>
          <w:rtl w:val="0"/>
        </w:rPr>
        <w:t xml:space="preserve">Address:</w:t>
      </w:r>
    </w:p>
    <w:p w:rsidR="00000000" w:rsidDel="00000000" w:rsidP="00000000" w:rsidRDefault="00000000" w:rsidRPr="00000000" w14:paraId="00000008">
      <w:pPr>
        <w:rPr>
          <w:rFonts w:ascii="Verdana" w:cs="Verdana" w:eastAsia="Verdana" w:hAnsi="Verdana"/>
        </w:rPr>
      </w:pPr>
      <w:r w:rsidDel="00000000" w:rsidR="00000000" w:rsidRPr="00000000">
        <w:rPr>
          <w:rFonts w:ascii="Verdana" w:cs="Verdana" w:eastAsia="Verdana" w:hAnsi="Verdana"/>
          <w:rtl w:val="0"/>
        </w:rPr>
        <w:t xml:space="preserve">Position (student, lecturer, etc.):</w:t>
      </w:r>
    </w:p>
    <w:p w:rsidR="00000000" w:rsidDel="00000000" w:rsidP="00000000" w:rsidRDefault="00000000" w:rsidRPr="00000000" w14:paraId="00000009">
      <w:pPr>
        <w:rPr>
          <w:rFonts w:ascii="Verdana" w:cs="Verdana" w:eastAsia="Verdana" w:hAnsi="Verdana"/>
        </w:rPr>
      </w:pPr>
      <w:r w:rsidDel="00000000" w:rsidR="00000000" w:rsidRPr="00000000">
        <w:rPr>
          <w:rFonts w:ascii="Verdana" w:cs="Verdana" w:eastAsia="Verdana" w:hAnsi="Verdana"/>
          <w:rtl w:val="0"/>
        </w:rPr>
        <w:t xml:space="preserve">Institution:</w:t>
      </w:r>
    </w:p>
    <w:p w:rsidR="00000000" w:rsidDel="00000000" w:rsidP="00000000" w:rsidRDefault="00000000" w:rsidRPr="00000000" w14:paraId="0000000A">
      <w:pPr>
        <w:rPr>
          <w:rFonts w:ascii="Verdana" w:cs="Verdana" w:eastAsia="Verdana" w:hAnsi="Verdana"/>
        </w:rPr>
      </w:pPr>
      <w:r w:rsidDel="00000000" w:rsidR="00000000" w:rsidRPr="00000000">
        <w:rPr>
          <w:rFonts w:ascii="Verdana" w:cs="Verdana" w:eastAsia="Verdana" w:hAnsi="Verdana"/>
          <w:rtl w:val="0"/>
        </w:rPr>
        <w:t xml:space="preserve">Email:</w:t>
      </w:r>
    </w:p>
    <w:p w:rsidR="00000000" w:rsidDel="00000000" w:rsidP="00000000" w:rsidRDefault="00000000" w:rsidRPr="00000000" w14:paraId="0000000B">
      <w:pPr>
        <w:rPr>
          <w:rFonts w:ascii="Verdana" w:cs="Verdana" w:eastAsia="Verdana" w:hAnsi="Verdana"/>
        </w:rPr>
      </w:pPr>
      <w:r w:rsidDel="00000000" w:rsidR="00000000" w:rsidRPr="00000000">
        <w:rPr>
          <w:rtl w:val="0"/>
        </w:rPr>
      </w:r>
    </w:p>
    <w:p w:rsidR="00000000" w:rsidDel="00000000" w:rsidP="00000000" w:rsidRDefault="00000000" w:rsidRPr="00000000" w14:paraId="0000000C">
      <w:pP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Section 2: Details of Referees</w:t>
      </w:r>
    </w:p>
    <w:p w:rsidR="00000000" w:rsidDel="00000000" w:rsidP="00000000" w:rsidRDefault="00000000" w:rsidRPr="00000000" w14:paraId="0000000D">
      <w:pPr>
        <w:rPr>
          <w:rFonts w:ascii="Verdana" w:cs="Verdana" w:eastAsia="Verdana" w:hAnsi="Verdana"/>
        </w:rPr>
      </w:pPr>
      <w:r w:rsidDel="00000000" w:rsidR="00000000" w:rsidRPr="00000000">
        <w:rPr>
          <w:rFonts w:ascii="Verdana" w:cs="Verdana" w:eastAsia="Verdana" w:hAnsi="Verdana"/>
          <w:rtl w:val="0"/>
        </w:rPr>
        <w:t xml:space="preserve">Applicants are required to arrange for TWO referee reports to be provided to support the application. These may be either included with this application form and the other application documents, or they may be sent directly from the Referees to the Awards Subcommittee Chair, to be received on or before the closing date for applications (see note at the end of the application).</w:t>
      </w:r>
    </w:p>
    <w:p w:rsidR="00000000" w:rsidDel="00000000" w:rsidP="00000000" w:rsidRDefault="00000000" w:rsidRPr="00000000" w14:paraId="0000000E">
      <w:pPr>
        <w:rPr>
          <w:rFonts w:ascii="Verdana" w:cs="Verdana" w:eastAsia="Verdana" w:hAnsi="Verdana"/>
        </w:rPr>
      </w:pPr>
      <w:r w:rsidDel="00000000" w:rsidR="00000000" w:rsidRPr="00000000">
        <w:rPr>
          <w:rtl w:val="0"/>
        </w:rPr>
      </w:r>
    </w:p>
    <w:p w:rsidR="00000000" w:rsidDel="00000000" w:rsidP="00000000" w:rsidRDefault="00000000" w:rsidRPr="00000000" w14:paraId="0000000F">
      <w:pPr>
        <w:rPr>
          <w:rFonts w:ascii="Verdana" w:cs="Verdana" w:eastAsia="Verdana" w:hAnsi="Verdana"/>
        </w:rPr>
      </w:pPr>
      <w:r w:rsidDel="00000000" w:rsidR="00000000" w:rsidRPr="00000000">
        <w:rPr>
          <w:rFonts w:ascii="Verdana" w:cs="Verdana" w:eastAsia="Verdana" w:hAnsi="Verdana"/>
          <w:rtl w:val="0"/>
        </w:rPr>
        <w:t xml:space="preserve">Referee 1 Name and title:</w:t>
      </w:r>
    </w:p>
    <w:p w:rsidR="00000000" w:rsidDel="00000000" w:rsidP="00000000" w:rsidRDefault="00000000" w:rsidRPr="00000000" w14:paraId="00000010">
      <w:pPr>
        <w:rPr>
          <w:rFonts w:ascii="Verdana" w:cs="Verdana" w:eastAsia="Verdana" w:hAnsi="Verdana"/>
        </w:rPr>
      </w:pPr>
      <w:r w:rsidDel="00000000" w:rsidR="00000000" w:rsidRPr="00000000">
        <w:rPr>
          <w:rFonts w:ascii="Verdana" w:cs="Verdana" w:eastAsia="Verdana" w:hAnsi="Verdana"/>
          <w:rtl w:val="0"/>
        </w:rPr>
        <w:t xml:space="preserve">Address:</w:t>
      </w:r>
    </w:p>
    <w:p w:rsidR="00000000" w:rsidDel="00000000" w:rsidP="00000000" w:rsidRDefault="00000000" w:rsidRPr="00000000" w14:paraId="00000011">
      <w:pPr>
        <w:rPr>
          <w:rFonts w:ascii="Verdana" w:cs="Verdana" w:eastAsia="Verdana" w:hAnsi="Verdana"/>
        </w:rPr>
      </w:pPr>
      <w:r w:rsidDel="00000000" w:rsidR="00000000" w:rsidRPr="00000000">
        <w:rPr>
          <w:rFonts w:ascii="Verdana" w:cs="Verdana" w:eastAsia="Verdana" w:hAnsi="Verdana"/>
          <w:rtl w:val="0"/>
        </w:rPr>
        <w:t xml:space="preserve">Email:  </w:t>
      </w:r>
    </w:p>
    <w:p w:rsidR="00000000" w:rsidDel="00000000" w:rsidP="00000000" w:rsidRDefault="00000000" w:rsidRPr="00000000" w14:paraId="00000012">
      <w:pPr>
        <w:rPr>
          <w:rFonts w:ascii="Verdana" w:cs="Verdana" w:eastAsia="Verdana" w:hAnsi="Verdana"/>
        </w:rPr>
      </w:pPr>
      <w:r w:rsidDel="00000000" w:rsidR="00000000" w:rsidRPr="00000000">
        <w:rPr>
          <w:rtl w:val="0"/>
        </w:rPr>
      </w:r>
    </w:p>
    <w:p w:rsidR="00000000" w:rsidDel="00000000" w:rsidP="00000000" w:rsidRDefault="00000000" w:rsidRPr="00000000" w14:paraId="00000013">
      <w:pPr>
        <w:rPr>
          <w:rFonts w:ascii="Verdana" w:cs="Verdana" w:eastAsia="Verdana" w:hAnsi="Verdana"/>
        </w:rPr>
      </w:pPr>
      <w:r w:rsidDel="00000000" w:rsidR="00000000" w:rsidRPr="00000000">
        <w:rPr>
          <w:rFonts w:ascii="Verdana" w:cs="Verdana" w:eastAsia="Verdana" w:hAnsi="Verdana"/>
          <w:rtl w:val="0"/>
        </w:rPr>
        <w:t xml:space="preserve">Referee 2 Name and title:  </w:t>
      </w:r>
    </w:p>
    <w:p w:rsidR="00000000" w:rsidDel="00000000" w:rsidP="00000000" w:rsidRDefault="00000000" w:rsidRPr="00000000" w14:paraId="00000014">
      <w:pPr>
        <w:rPr>
          <w:rFonts w:ascii="Verdana" w:cs="Verdana" w:eastAsia="Verdana" w:hAnsi="Verdana"/>
        </w:rPr>
      </w:pPr>
      <w:r w:rsidDel="00000000" w:rsidR="00000000" w:rsidRPr="00000000">
        <w:rPr>
          <w:rFonts w:ascii="Verdana" w:cs="Verdana" w:eastAsia="Verdana" w:hAnsi="Verdana"/>
          <w:rtl w:val="0"/>
        </w:rPr>
        <w:t xml:space="preserve">Address:  </w:t>
      </w:r>
    </w:p>
    <w:p w:rsidR="00000000" w:rsidDel="00000000" w:rsidP="00000000" w:rsidRDefault="00000000" w:rsidRPr="00000000" w14:paraId="00000015">
      <w:pPr>
        <w:rPr>
          <w:rFonts w:ascii="Verdana" w:cs="Verdana" w:eastAsia="Verdana" w:hAnsi="Verdana"/>
        </w:rPr>
      </w:pPr>
      <w:r w:rsidDel="00000000" w:rsidR="00000000" w:rsidRPr="00000000">
        <w:rPr>
          <w:rFonts w:ascii="Verdana" w:cs="Verdana" w:eastAsia="Verdana" w:hAnsi="Verdana"/>
          <w:rtl w:val="0"/>
        </w:rPr>
        <w:t xml:space="preserve">Email:</w:t>
      </w:r>
    </w:p>
    <w:p w:rsidR="00000000" w:rsidDel="00000000" w:rsidP="00000000" w:rsidRDefault="00000000" w:rsidRPr="00000000" w14:paraId="00000016">
      <w:pPr>
        <w:rPr>
          <w:rFonts w:ascii="Verdana" w:cs="Verdana" w:eastAsia="Verdana" w:hAnsi="Verdana"/>
        </w:rPr>
      </w:pPr>
      <w:r w:rsidDel="00000000" w:rsidR="00000000" w:rsidRPr="00000000">
        <w:rPr>
          <w:rtl w:val="0"/>
        </w:rPr>
      </w:r>
    </w:p>
    <w:p w:rsidR="00000000" w:rsidDel="00000000" w:rsidP="00000000" w:rsidRDefault="00000000" w:rsidRPr="00000000" w14:paraId="00000017">
      <w:pP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Section 3: Summary of Research Proposal</w:t>
      </w:r>
    </w:p>
    <w:p w:rsidR="00000000" w:rsidDel="00000000" w:rsidP="00000000" w:rsidRDefault="00000000" w:rsidRPr="00000000" w14:paraId="00000018">
      <w:pPr>
        <w:rPr>
          <w:i w:val="1"/>
        </w:rPr>
      </w:pPr>
      <w:r w:rsidDel="00000000" w:rsidR="00000000" w:rsidRPr="00000000">
        <w:rPr>
          <w:i w:val="1"/>
          <w:rtl w:val="0"/>
        </w:rPr>
        <w:t xml:space="preserve">Please provide a brief (&lt;100 word) summary of your research proposal. These instructions may be deleted</w:t>
      </w:r>
    </w:p>
    <w:p w:rsidR="00000000" w:rsidDel="00000000" w:rsidP="00000000" w:rsidRDefault="00000000" w:rsidRPr="00000000" w14:paraId="00000019">
      <w:pPr>
        <w:rPr>
          <w:rFonts w:ascii="Verdana" w:cs="Verdana" w:eastAsia="Verdana" w:hAnsi="Verdana"/>
        </w:rPr>
      </w:pPr>
      <w:r w:rsidDel="00000000" w:rsidR="00000000" w:rsidRPr="00000000">
        <w:rPr>
          <w:rtl w:val="0"/>
        </w:rPr>
      </w:r>
    </w:p>
    <w:p w:rsidR="00000000" w:rsidDel="00000000" w:rsidP="00000000" w:rsidRDefault="00000000" w:rsidRPr="00000000" w14:paraId="0000001A">
      <w:pP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Section 4: Full project proposal</w:t>
      </w:r>
    </w:p>
    <w:p w:rsidR="00000000" w:rsidDel="00000000" w:rsidP="00000000" w:rsidRDefault="00000000" w:rsidRPr="00000000" w14:paraId="0000001B">
      <w:pPr>
        <w:rPr>
          <w:i w:val="1"/>
        </w:rPr>
      </w:pPr>
      <w:r w:rsidDel="00000000" w:rsidR="00000000" w:rsidRPr="00000000">
        <w:rPr>
          <w:i w:val="1"/>
          <w:rtl w:val="0"/>
        </w:rPr>
        <w:t xml:space="preserve">Enter your full proposal here. Please limit it to no more than 2 A4 pages, including any figures or diagrams. Please do not change the font size. These instructions may be deleted. </w:t>
      </w:r>
    </w:p>
    <w:p w:rsidR="00000000" w:rsidDel="00000000" w:rsidP="00000000" w:rsidRDefault="00000000" w:rsidRPr="00000000" w14:paraId="0000001C">
      <w:pPr>
        <w:rPr>
          <w:rFonts w:ascii="Verdana" w:cs="Verdana" w:eastAsia="Verdana" w:hAnsi="Verdana"/>
        </w:rPr>
      </w:pPr>
      <w:r w:rsidDel="00000000" w:rsidR="00000000" w:rsidRPr="00000000">
        <w:rPr>
          <w:rtl w:val="0"/>
        </w:rPr>
      </w:r>
    </w:p>
    <w:p w:rsidR="00000000" w:rsidDel="00000000" w:rsidP="00000000" w:rsidRDefault="00000000" w:rsidRPr="00000000" w14:paraId="0000001D">
      <w:pP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Section 5: Budget</w:t>
      </w:r>
    </w:p>
    <w:p w:rsidR="00000000" w:rsidDel="00000000" w:rsidP="00000000" w:rsidRDefault="00000000" w:rsidRPr="00000000" w14:paraId="0000001E">
      <w:pPr>
        <w:rPr>
          <w:rFonts w:ascii="Verdana" w:cs="Verdana" w:eastAsia="Verdana" w:hAnsi="Verdana"/>
        </w:rPr>
      </w:pPr>
      <w:r w:rsidDel="00000000" w:rsidR="00000000" w:rsidRPr="00000000">
        <w:rPr>
          <w:rFonts w:ascii="Verdana" w:cs="Verdana" w:eastAsia="Verdana" w:hAnsi="Verdana"/>
          <w:rtl w:val="0"/>
        </w:rPr>
        <w:t xml:space="preserve">Provide a budget to indicate how the award funds will be utilised. Please include any other funding sources that are also contributing towards the research. The total amount of money available for the Wellman Research Award in any one year may be found in the annual Call for Awards, which is typically put out in mid to late July each year. The following table includes an example budget. Please delete the example budget and edit the table to accommodate the costs and funds relevant to this proposal. Columns/rows may be added/deleted as needed. These instructions may be deleted.</w:t>
      </w:r>
    </w:p>
    <w:tbl>
      <w:tblPr>
        <w:tblStyle w:val="Table1"/>
        <w:tblW w:w="8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99"/>
        <w:gridCol w:w="2127"/>
        <w:tblGridChange w:id="0">
          <w:tblGrid>
            <w:gridCol w:w="6799"/>
            <w:gridCol w:w="2127"/>
          </w:tblGrid>
        </w:tblGridChange>
      </w:tblGrid>
      <w:tr>
        <w:trPr>
          <w:cantSplit w:val="0"/>
          <w:tblHeader w:val="0"/>
        </w:trPr>
        <w:tc>
          <w:tcPr/>
          <w:p w:rsidR="00000000" w:rsidDel="00000000" w:rsidP="00000000" w:rsidRDefault="00000000" w:rsidRPr="00000000" w14:paraId="0000001F">
            <w:pPr>
              <w:rPr>
                <w:rFonts w:ascii="Verdana" w:cs="Verdana" w:eastAsia="Verdana" w:hAnsi="Verdana"/>
                <w:b w:val="1"/>
              </w:rPr>
            </w:pPr>
            <w:r w:rsidDel="00000000" w:rsidR="00000000" w:rsidRPr="00000000">
              <w:rPr>
                <w:rFonts w:ascii="Verdana" w:cs="Verdana" w:eastAsia="Verdana" w:hAnsi="Verdana"/>
                <w:b w:val="1"/>
                <w:rtl w:val="0"/>
              </w:rPr>
              <w:t xml:space="preserve">Field expenses</w:t>
            </w:r>
          </w:p>
        </w:tc>
        <w:tc>
          <w:tcPr/>
          <w:p w:rsidR="00000000" w:rsidDel="00000000" w:rsidP="00000000" w:rsidRDefault="00000000" w:rsidRPr="00000000" w14:paraId="00000020">
            <w:pPr>
              <w:jc w:val="right"/>
              <w:rPr>
                <w:rFonts w:ascii="Verdana" w:cs="Verdana" w:eastAsia="Verdana" w:hAnsi="Verdana"/>
              </w:rPr>
            </w:pPr>
            <w:r w:rsidDel="00000000" w:rsidR="00000000" w:rsidRPr="00000000">
              <w:rPr>
                <w:rFonts w:ascii="Verdana" w:cs="Verdana" w:eastAsia="Verdana" w:hAnsi="Verdana"/>
                <w:rtl w:val="0"/>
              </w:rPr>
              <w:t xml:space="preserve">NZD$</w:t>
            </w:r>
          </w:p>
        </w:tc>
      </w:tr>
      <w:tr>
        <w:trPr>
          <w:cantSplit w:val="0"/>
          <w:tblHeader w:val="0"/>
        </w:trPr>
        <w:tc>
          <w:tcPr/>
          <w:p w:rsidR="00000000" w:rsidDel="00000000" w:rsidP="00000000" w:rsidRDefault="00000000" w:rsidRPr="00000000" w14:paraId="00000021">
            <w:pPr>
              <w:rPr>
                <w:rFonts w:ascii="Verdana" w:cs="Verdana" w:eastAsia="Verdana" w:hAnsi="Verdana"/>
              </w:rPr>
            </w:pPr>
            <w:r w:rsidDel="00000000" w:rsidR="00000000" w:rsidRPr="00000000">
              <w:rPr>
                <w:rFonts w:ascii="Verdana" w:cs="Verdana" w:eastAsia="Verdana" w:hAnsi="Verdana"/>
                <w:rtl w:val="0"/>
              </w:rPr>
              <w:t xml:space="preserve">Vehicle hire (5 days @ $100/day)</w:t>
            </w:r>
          </w:p>
        </w:tc>
        <w:tc>
          <w:tcPr/>
          <w:p w:rsidR="00000000" w:rsidDel="00000000" w:rsidP="00000000" w:rsidRDefault="00000000" w:rsidRPr="00000000" w14:paraId="00000022">
            <w:pPr>
              <w:jc w:val="right"/>
              <w:rPr>
                <w:rFonts w:ascii="Verdana" w:cs="Verdana" w:eastAsia="Verdana" w:hAnsi="Verdana"/>
              </w:rPr>
            </w:pPr>
            <w:r w:rsidDel="00000000" w:rsidR="00000000" w:rsidRPr="00000000">
              <w:rPr>
                <w:rFonts w:ascii="Verdana" w:cs="Verdana" w:eastAsia="Verdana" w:hAnsi="Verdana"/>
                <w:rtl w:val="0"/>
              </w:rPr>
              <w:t xml:space="preserve">500</w:t>
            </w:r>
          </w:p>
        </w:tc>
      </w:tr>
      <w:tr>
        <w:trPr>
          <w:cantSplit w:val="0"/>
          <w:tblHeader w:val="0"/>
        </w:trPr>
        <w:tc>
          <w:tcPr/>
          <w:p w:rsidR="00000000" w:rsidDel="00000000" w:rsidP="00000000" w:rsidRDefault="00000000" w:rsidRPr="00000000" w14:paraId="00000023">
            <w:pPr>
              <w:rPr>
                <w:rFonts w:ascii="Verdana" w:cs="Verdana" w:eastAsia="Verdana" w:hAnsi="Verdana"/>
              </w:rPr>
            </w:pPr>
            <w:r w:rsidDel="00000000" w:rsidR="00000000" w:rsidRPr="00000000">
              <w:rPr>
                <w:rFonts w:ascii="Verdana" w:cs="Verdana" w:eastAsia="Verdana" w:hAnsi="Verdana"/>
                <w:rtl w:val="0"/>
              </w:rPr>
              <w:t xml:space="preserve">Accommodation (4 nights in D.O.C hut @ $10/per night)</w:t>
            </w:r>
          </w:p>
        </w:tc>
        <w:tc>
          <w:tcPr/>
          <w:p w:rsidR="00000000" w:rsidDel="00000000" w:rsidP="00000000" w:rsidRDefault="00000000" w:rsidRPr="00000000" w14:paraId="00000024">
            <w:pPr>
              <w:jc w:val="right"/>
              <w:rPr>
                <w:rFonts w:ascii="Verdana" w:cs="Verdana" w:eastAsia="Verdana" w:hAnsi="Verdana"/>
              </w:rPr>
            </w:pPr>
            <w:r w:rsidDel="00000000" w:rsidR="00000000" w:rsidRPr="00000000">
              <w:rPr>
                <w:rFonts w:ascii="Verdana" w:cs="Verdana" w:eastAsia="Verdana" w:hAnsi="Verdana"/>
                <w:rtl w:val="0"/>
              </w:rPr>
              <w:t xml:space="preserve">40</w:t>
            </w:r>
          </w:p>
        </w:tc>
      </w:tr>
      <w:tr>
        <w:trPr>
          <w:cantSplit w:val="0"/>
          <w:tblHeader w:val="0"/>
        </w:trPr>
        <w:tc>
          <w:tcPr/>
          <w:p w:rsidR="00000000" w:rsidDel="00000000" w:rsidP="00000000" w:rsidRDefault="00000000" w:rsidRPr="00000000" w14:paraId="00000025">
            <w:pPr>
              <w:rPr>
                <w:rFonts w:ascii="Verdana" w:cs="Verdana" w:eastAsia="Verdana" w:hAnsi="Verdana"/>
              </w:rPr>
            </w:pPr>
            <w:r w:rsidDel="00000000" w:rsidR="00000000" w:rsidRPr="00000000">
              <w:rPr>
                <w:rFonts w:ascii="Verdana" w:cs="Verdana" w:eastAsia="Verdana" w:hAnsi="Verdana"/>
                <w:rtl w:val="0"/>
              </w:rPr>
              <w:t xml:space="preserve">Helicopter flight (0.5 hours at $1800 per hour)</w:t>
            </w:r>
          </w:p>
        </w:tc>
        <w:tc>
          <w:tcPr/>
          <w:p w:rsidR="00000000" w:rsidDel="00000000" w:rsidP="00000000" w:rsidRDefault="00000000" w:rsidRPr="00000000" w14:paraId="00000026">
            <w:pPr>
              <w:jc w:val="right"/>
              <w:rPr>
                <w:rFonts w:ascii="Verdana" w:cs="Verdana" w:eastAsia="Verdana" w:hAnsi="Verdana"/>
              </w:rPr>
            </w:pPr>
            <w:r w:rsidDel="00000000" w:rsidR="00000000" w:rsidRPr="00000000">
              <w:rPr>
                <w:rFonts w:ascii="Verdana" w:cs="Verdana" w:eastAsia="Verdana" w:hAnsi="Verdana"/>
                <w:rtl w:val="0"/>
              </w:rPr>
              <w:t xml:space="preserve">900</w:t>
            </w:r>
          </w:p>
        </w:tc>
      </w:tr>
      <w:tr>
        <w:trPr>
          <w:cantSplit w:val="0"/>
          <w:tblHeader w:val="0"/>
        </w:trPr>
        <w:tc>
          <w:tcPr/>
          <w:p w:rsidR="00000000" w:rsidDel="00000000" w:rsidP="00000000" w:rsidRDefault="00000000" w:rsidRPr="00000000" w14:paraId="00000027">
            <w:pPr>
              <w:rPr>
                <w:rFonts w:ascii="Verdana" w:cs="Verdana" w:eastAsia="Verdana" w:hAnsi="Verdana"/>
              </w:rPr>
            </w:pPr>
            <w:r w:rsidDel="00000000" w:rsidR="00000000" w:rsidRPr="00000000">
              <w:rPr>
                <w:rtl w:val="0"/>
              </w:rPr>
            </w:r>
          </w:p>
        </w:tc>
        <w:tc>
          <w:tcPr/>
          <w:p w:rsidR="00000000" w:rsidDel="00000000" w:rsidP="00000000" w:rsidRDefault="00000000" w:rsidRPr="00000000" w14:paraId="00000028">
            <w:pPr>
              <w:jc w:val="right"/>
              <w:rPr>
                <w:rFonts w:ascii="Verdana" w:cs="Verdana" w:eastAsia="Verdana" w:hAnsi="Verdana"/>
              </w:rPr>
            </w:pPr>
            <w:r w:rsidDel="00000000" w:rsidR="00000000" w:rsidRPr="00000000">
              <w:rPr>
                <w:rtl w:val="0"/>
              </w:rPr>
            </w:r>
          </w:p>
        </w:tc>
      </w:tr>
      <w:tr>
        <w:trPr>
          <w:cantSplit w:val="0"/>
          <w:tblHeader w:val="0"/>
        </w:trPr>
        <w:tc>
          <w:tcPr/>
          <w:p w:rsidR="00000000" w:rsidDel="00000000" w:rsidP="00000000" w:rsidRDefault="00000000" w:rsidRPr="00000000" w14:paraId="00000029">
            <w:pPr>
              <w:rPr>
                <w:rFonts w:ascii="Verdana" w:cs="Verdana" w:eastAsia="Verdana" w:hAnsi="Verdana"/>
                <w:b w:val="1"/>
              </w:rPr>
            </w:pPr>
            <w:r w:rsidDel="00000000" w:rsidR="00000000" w:rsidRPr="00000000">
              <w:rPr>
                <w:rFonts w:ascii="Verdana" w:cs="Verdana" w:eastAsia="Verdana" w:hAnsi="Verdana"/>
                <w:b w:val="1"/>
                <w:rtl w:val="0"/>
              </w:rPr>
              <w:t xml:space="preserve">Laboratory expenses</w:t>
            </w:r>
          </w:p>
        </w:tc>
        <w:tc>
          <w:tcPr/>
          <w:p w:rsidR="00000000" w:rsidDel="00000000" w:rsidP="00000000" w:rsidRDefault="00000000" w:rsidRPr="00000000" w14:paraId="0000002A">
            <w:pPr>
              <w:jc w:val="right"/>
              <w:rPr>
                <w:rFonts w:ascii="Verdana" w:cs="Verdana" w:eastAsia="Verdana" w:hAnsi="Verdana"/>
              </w:rPr>
            </w:pPr>
            <w:r w:rsidDel="00000000" w:rsidR="00000000" w:rsidRPr="00000000">
              <w:rPr>
                <w:rtl w:val="0"/>
              </w:rPr>
            </w:r>
          </w:p>
        </w:tc>
      </w:tr>
      <w:tr>
        <w:trPr>
          <w:cantSplit w:val="0"/>
          <w:tblHeader w:val="0"/>
        </w:trPr>
        <w:tc>
          <w:tcPr/>
          <w:p w:rsidR="00000000" w:rsidDel="00000000" w:rsidP="00000000" w:rsidRDefault="00000000" w:rsidRPr="00000000" w14:paraId="0000002B">
            <w:pPr>
              <w:rPr>
                <w:rFonts w:ascii="Verdana" w:cs="Verdana" w:eastAsia="Verdana" w:hAnsi="Verdana"/>
              </w:rPr>
            </w:pPr>
            <w:r w:rsidDel="00000000" w:rsidR="00000000" w:rsidRPr="00000000">
              <w:rPr>
                <w:rFonts w:ascii="Verdana" w:cs="Verdana" w:eastAsia="Verdana" w:hAnsi="Verdana"/>
                <w:rtl w:val="0"/>
              </w:rPr>
              <w:t xml:space="preserve">AMS radiocarbon dates (3 dates at $800 per date)</w:t>
            </w:r>
          </w:p>
        </w:tc>
        <w:tc>
          <w:tcPr/>
          <w:p w:rsidR="00000000" w:rsidDel="00000000" w:rsidP="00000000" w:rsidRDefault="00000000" w:rsidRPr="00000000" w14:paraId="0000002C">
            <w:pPr>
              <w:jc w:val="right"/>
              <w:rPr>
                <w:rFonts w:ascii="Verdana" w:cs="Verdana" w:eastAsia="Verdana" w:hAnsi="Verdana"/>
              </w:rPr>
            </w:pPr>
            <w:r w:rsidDel="00000000" w:rsidR="00000000" w:rsidRPr="00000000">
              <w:rPr>
                <w:rFonts w:ascii="Verdana" w:cs="Verdana" w:eastAsia="Verdana" w:hAnsi="Verdana"/>
                <w:rtl w:val="0"/>
              </w:rPr>
              <w:t xml:space="preserve">2400</w:t>
            </w:r>
          </w:p>
        </w:tc>
      </w:tr>
      <w:tr>
        <w:trPr>
          <w:cantSplit w:val="0"/>
          <w:tblHeader w:val="0"/>
        </w:trPr>
        <w:tc>
          <w:tcPr/>
          <w:p w:rsidR="00000000" w:rsidDel="00000000" w:rsidP="00000000" w:rsidRDefault="00000000" w:rsidRPr="00000000" w14:paraId="0000002D">
            <w:pPr>
              <w:rPr>
                <w:rFonts w:ascii="Verdana" w:cs="Verdana" w:eastAsia="Verdana" w:hAnsi="Verdana"/>
              </w:rPr>
            </w:pPr>
            <w:r w:rsidDel="00000000" w:rsidR="00000000" w:rsidRPr="00000000">
              <w:rPr>
                <w:rFonts w:ascii="Verdana" w:cs="Verdana" w:eastAsia="Verdana" w:hAnsi="Verdana"/>
                <w:rtl w:val="0"/>
              </w:rPr>
              <w:t xml:space="preserve">ITRAX core scanning (1 days’ worth, approximately)</w:t>
            </w:r>
          </w:p>
        </w:tc>
        <w:tc>
          <w:tcPr/>
          <w:p w:rsidR="00000000" w:rsidDel="00000000" w:rsidP="00000000" w:rsidRDefault="00000000" w:rsidRPr="00000000" w14:paraId="0000002E">
            <w:pPr>
              <w:jc w:val="right"/>
              <w:rPr>
                <w:rFonts w:ascii="Verdana" w:cs="Verdana" w:eastAsia="Verdana" w:hAnsi="Verdana"/>
              </w:rPr>
            </w:pPr>
            <w:r w:rsidDel="00000000" w:rsidR="00000000" w:rsidRPr="00000000">
              <w:rPr>
                <w:rFonts w:ascii="Verdana" w:cs="Verdana" w:eastAsia="Verdana" w:hAnsi="Verdana"/>
                <w:rtl w:val="0"/>
              </w:rPr>
              <w:t xml:space="preserve">800</w:t>
            </w:r>
          </w:p>
        </w:tc>
      </w:tr>
      <w:tr>
        <w:trPr>
          <w:cantSplit w:val="0"/>
          <w:tblHeader w:val="0"/>
        </w:trPr>
        <w:tc>
          <w:tcPr/>
          <w:p w:rsidR="00000000" w:rsidDel="00000000" w:rsidP="00000000" w:rsidRDefault="00000000" w:rsidRPr="00000000" w14:paraId="0000002F">
            <w:pPr>
              <w:rPr>
                <w:rFonts w:ascii="Verdana" w:cs="Verdana" w:eastAsia="Verdana" w:hAnsi="Verdana"/>
                <w:b w:val="1"/>
              </w:rPr>
            </w:pPr>
            <w:r w:rsidDel="00000000" w:rsidR="00000000" w:rsidRPr="00000000">
              <w:rPr>
                <w:rFonts w:ascii="Verdana" w:cs="Verdana" w:eastAsia="Verdana" w:hAnsi="Verdana"/>
                <w:b w:val="1"/>
                <w:rtl w:val="0"/>
              </w:rPr>
              <w:t xml:space="preserve">TOTAL EXPENSES</w:t>
            </w:r>
          </w:p>
        </w:tc>
        <w:tc>
          <w:tcPr/>
          <w:p w:rsidR="00000000" w:rsidDel="00000000" w:rsidP="00000000" w:rsidRDefault="00000000" w:rsidRPr="00000000" w14:paraId="00000030">
            <w:pPr>
              <w:jc w:val="right"/>
              <w:rPr>
                <w:rFonts w:ascii="Verdana" w:cs="Verdana" w:eastAsia="Verdana" w:hAnsi="Verdana"/>
                <w:b w:val="1"/>
              </w:rPr>
            </w:pPr>
            <w:r w:rsidDel="00000000" w:rsidR="00000000" w:rsidRPr="00000000">
              <w:rPr>
                <w:rFonts w:ascii="Verdana" w:cs="Verdana" w:eastAsia="Verdana" w:hAnsi="Verdana"/>
                <w:b w:val="1"/>
                <w:rtl w:val="0"/>
              </w:rPr>
              <w:t xml:space="preserve">4640</w:t>
            </w:r>
          </w:p>
        </w:tc>
      </w:tr>
      <w:tr>
        <w:trPr>
          <w:cantSplit w:val="0"/>
          <w:tblHeader w:val="0"/>
        </w:trPr>
        <w:tc>
          <w:tcPr/>
          <w:p w:rsidR="00000000" w:rsidDel="00000000" w:rsidP="00000000" w:rsidRDefault="00000000" w:rsidRPr="00000000" w14:paraId="00000031">
            <w:pPr>
              <w:rPr>
                <w:rFonts w:ascii="Verdana" w:cs="Verdana" w:eastAsia="Verdana" w:hAnsi="Verdana"/>
                <w:b w:val="1"/>
              </w:rPr>
            </w:pPr>
            <w:r w:rsidDel="00000000" w:rsidR="00000000" w:rsidRPr="00000000">
              <w:rPr>
                <w:rtl w:val="0"/>
              </w:rPr>
            </w:r>
          </w:p>
        </w:tc>
        <w:tc>
          <w:tcPr/>
          <w:p w:rsidR="00000000" w:rsidDel="00000000" w:rsidP="00000000" w:rsidRDefault="00000000" w:rsidRPr="00000000" w14:paraId="00000032">
            <w:pPr>
              <w:jc w:val="right"/>
              <w:rPr>
                <w:rFonts w:ascii="Verdana" w:cs="Verdana" w:eastAsia="Verdana" w:hAnsi="Verdana"/>
                <w:b w:val="1"/>
              </w:rPr>
            </w:pPr>
            <w:r w:rsidDel="00000000" w:rsidR="00000000" w:rsidRPr="00000000">
              <w:rPr>
                <w:rtl w:val="0"/>
              </w:rPr>
            </w:r>
          </w:p>
        </w:tc>
      </w:tr>
      <w:tr>
        <w:trPr>
          <w:cantSplit w:val="0"/>
          <w:tblHeader w:val="0"/>
        </w:trPr>
        <w:tc>
          <w:tcPr/>
          <w:p w:rsidR="00000000" w:rsidDel="00000000" w:rsidP="00000000" w:rsidRDefault="00000000" w:rsidRPr="00000000" w14:paraId="00000033">
            <w:pPr>
              <w:rPr>
                <w:rFonts w:ascii="Verdana" w:cs="Verdana" w:eastAsia="Verdana" w:hAnsi="Verdana"/>
                <w:b w:val="1"/>
              </w:rPr>
            </w:pPr>
            <w:r w:rsidDel="00000000" w:rsidR="00000000" w:rsidRPr="00000000">
              <w:rPr>
                <w:rFonts w:ascii="Verdana" w:cs="Verdana" w:eastAsia="Verdana" w:hAnsi="Verdana"/>
                <w:b w:val="1"/>
                <w:rtl w:val="0"/>
              </w:rPr>
              <w:t xml:space="preserve">Other sources of funding</w:t>
            </w:r>
          </w:p>
        </w:tc>
        <w:tc>
          <w:tcPr/>
          <w:p w:rsidR="00000000" w:rsidDel="00000000" w:rsidP="00000000" w:rsidRDefault="00000000" w:rsidRPr="00000000" w14:paraId="00000034">
            <w:pPr>
              <w:jc w:val="right"/>
              <w:rPr>
                <w:rFonts w:ascii="Verdana" w:cs="Verdana" w:eastAsia="Verdana" w:hAnsi="Verdana"/>
                <w:b w:val="1"/>
              </w:rPr>
            </w:pPr>
            <w:r w:rsidDel="00000000" w:rsidR="00000000" w:rsidRPr="00000000">
              <w:rPr>
                <w:rtl w:val="0"/>
              </w:rPr>
            </w:r>
          </w:p>
        </w:tc>
      </w:tr>
      <w:tr>
        <w:trPr>
          <w:cantSplit w:val="0"/>
          <w:tblHeader w:val="0"/>
        </w:trPr>
        <w:tc>
          <w:tcPr/>
          <w:p w:rsidR="00000000" w:rsidDel="00000000" w:rsidP="00000000" w:rsidRDefault="00000000" w:rsidRPr="00000000" w14:paraId="00000035">
            <w:pPr>
              <w:rPr>
                <w:rFonts w:ascii="Verdana" w:cs="Verdana" w:eastAsia="Verdana" w:hAnsi="Verdana"/>
              </w:rPr>
            </w:pPr>
            <w:r w:rsidDel="00000000" w:rsidR="00000000" w:rsidRPr="00000000">
              <w:rPr>
                <w:rFonts w:ascii="Verdana" w:cs="Verdana" w:eastAsia="Verdana" w:hAnsi="Verdana"/>
                <w:rtl w:val="0"/>
              </w:rPr>
              <w:t xml:space="preserve">Post-graduate study grant</w:t>
            </w:r>
          </w:p>
        </w:tc>
        <w:tc>
          <w:tcPr/>
          <w:p w:rsidR="00000000" w:rsidDel="00000000" w:rsidP="00000000" w:rsidRDefault="00000000" w:rsidRPr="00000000" w14:paraId="00000036">
            <w:pPr>
              <w:jc w:val="right"/>
              <w:rPr>
                <w:rFonts w:ascii="Verdana" w:cs="Verdana" w:eastAsia="Verdana" w:hAnsi="Verdana"/>
              </w:rPr>
            </w:pPr>
            <w:r w:rsidDel="00000000" w:rsidR="00000000" w:rsidRPr="00000000">
              <w:rPr>
                <w:rFonts w:ascii="Verdana" w:cs="Verdana" w:eastAsia="Verdana" w:hAnsi="Verdana"/>
                <w:rtl w:val="0"/>
              </w:rPr>
              <w:t xml:space="preserve">1,500</w:t>
            </w:r>
          </w:p>
        </w:tc>
      </w:tr>
      <w:tr>
        <w:trPr>
          <w:cantSplit w:val="0"/>
          <w:tblHeader w:val="0"/>
        </w:trPr>
        <w:tc>
          <w:tcPr/>
          <w:p w:rsidR="00000000" w:rsidDel="00000000" w:rsidP="00000000" w:rsidRDefault="00000000" w:rsidRPr="00000000" w14:paraId="00000037">
            <w:pPr>
              <w:rPr>
                <w:rFonts w:ascii="Verdana" w:cs="Verdana" w:eastAsia="Verdana" w:hAnsi="Verdana"/>
              </w:rPr>
            </w:pPr>
            <w:r w:rsidDel="00000000" w:rsidR="00000000" w:rsidRPr="00000000">
              <w:rPr>
                <w:rtl w:val="0"/>
              </w:rPr>
            </w:r>
          </w:p>
        </w:tc>
        <w:tc>
          <w:tcPr/>
          <w:p w:rsidR="00000000" w:rsidDel="00000000" w:rsidP="00000000" w:rsidRDefault="00000000" w:rsidRPr="00000000" w14:paraId="00000038">
            <w:pPr>
              <w:jc w:val="right"/>
              <w:rPr>
                <w:rFonts w:ascii="Verdana" w:cs="Verdana" w:eastAsia="Verdana" w:hAnsi="Verdana"/>
              </w:rPr>
            </w:pPr>
            <w:r w:rsidDel="00000000" w:rsidR="00000000" w:rsidRPr="00000000">
              <w:rPr>
                <w:rtl w:val="0"/>
              </w:rPr>
            </w:r>
          </w:p>
        </w:tc>
      </w:tr>
    </w:tbl>
    <w:p w:rsidR="00000000" w:rsidDel="00000000" w:rsidP="00000000" w:rsidRDefault="00000000" w:rsidRPr="00000000" w14:paraId="00000039">
      <w:pPr>
        <w:rPr>
          <w:rFonts w:ascii="Verdana" w:cs="Verdana" w:eastAsia="Verdana" w:hAnsi="Verdana"/>
        </w:rPr>
      </w:pPr>
      <w:r w:rsidDel="00000000" w:rsidR="00000000" w:rsidRPr="00000000">
        <w:rPr>
          <w:rtl w:val="0"/>
        </w:rPr>
      </w:r>
    </w:p>
    <w:p w:rsidR="00000000" w:rsidDel="00000000" w:rsidP="00000000" w:rsidRDefault="00000000" w:rsidRPr="00000000" w14:paraId="0000003A">
      <w:pPr>
        <w:rPr>
          <w:rFonts w:ascii="Verdana" w:cs="Verdana" w:eastAsia="Verdana" w:hAnsi="Verdana"/>
        </w:rPr>
      </w:pPr>
      <w:r w:rsidDel="00000000" w:rsidR="00000000" w:rsidRPr="00000000">
        <w:rPr>
          <w:rtl w:val="0"/>
        </w:rPr>
      </w:r>
    </w:p>
    <w:p w:rsidR="00000000" w:rsidDel="00000000" w:rsidP="00000000" w:rsidRDefault="00000000" w:rsidRPr="00000000" w14:paraId="0000003B">
      <w:pP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3C">
      <w:pP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3D">
      <w:pP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3E">
      <w:pP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3F">
      <w:pP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40">
      <w:pP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41">
      <w:pP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Section 6: Curriculum Vitae</w:t>
      </w:r>
    </w:p>
    <w:p w:rsidR="00000000" w:rsidDel="00000000" w:rsidP="00000000" w:rsidRDefault="00000000" w:rsidRPr="00000000" w14:paraId="00000042">
      <w:pPr>
        <w:rPr>
          <w:rFonts w:ascii="Verdana" w:cs="Verdana" w:eastAsia="Verdana" w:hAnsi="Verdana"/>
          <w:i w:val="1"/>
        </w:rPr>
      </w:pPr>
      <w:r w:rsidDel="00000000" w:rsidR="00000000" w:rsidRPr="00000000">
        <w:rPr>
          <w:rFonts w:ascii="Verdana" w:cs="Verdana" w:eastAsia="Verdana" w:hAnsi="Verdana"/>
          <w:i w:val="1"/>
          <w:rtl w:val="0"/>
        </w:rPr>
        <w:t xml:space="preserve">Please insert a 1 page CV below. The text box will expand to accommodate it. These instructions can be deleted. Alternatively, a CV in a separate file may be submitted with this application form.</w:t>
      </w:r>
    </w:p>
    <w:p w:rsidR="00000000" w:rsidDel="00000000" w:rsidP="00000000" w:rsidRDefault="00000000" w:rsidRPr="00000000" w14:paraId="00000043">
      <w:pP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44">
      <w:pP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Section 7: Declaration</w:t>
      </w:r>
    </w:p>
    <w:p w:rsidR="00000000" w:rsidDel="00000000" w:rsidP="00000000" w:rsidRDefault="00000000" w:rsidRPr="00000000" w14:paraId="00000045">
      <w:pPr>
        <w:rPr>
          <w:rFonts w:ascii="Verdana" w:cs="Verdana" w:eastAsia="Verdana" w:hAnsi="Verdana"/>
        </w:rPr>
      </w:pPr>
      <w:r w:rsidDel="00000000" w:rsidR="00000000" w:rsidRPr="00000000">
        <w:rPr>
          <w:rFonts w:ascii="Verdana" w:cs="Verdana" w:eastAsia="Verdana" w:hAnsi="Verdana"/>
          <w:i w:val="1"/>
          <w:rtl w:val="0"/>
        </w:rPr>
        <w:t xml:space="preserve">I confirm that, to the best of my knowledge, the information contained within this application is true and accurate. I understand that in the event that funds are granted but I do not attend the event described int this application, I may be required to return the funds to the Society.</w:t>
        <w:tab/>
        <w:tab/>
        <w:tab/>
        <w:tab/>
        <w:tab/>
      </w:r>
      <w:r w:rsidDel="00000000" w:rsidR="00000000" w:rsidRPr="00000000">
        <w:rPr>
          <w:rFonts w:ascii="Verdana" w:cs="Verdana" w:eastAsia="Verdana" w:hAnsi="Verdana"/>
          <w:rtl w:val="0"/>
        </w:rPr>
        <w:t xml:space="preserve">YES</w:t>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046">
      <w:pPr>
        <w:rPr>
          <w:rFonts w:ascii="Verdana" w:cs="Verdana" w:eastAsia="Verdana" w:hAnsi="Verdana"/>
        </w:rPr>
      </w:pPr>
      <w:r w:rsidDel="00000000" w:rsidR="00000000" w:rsidRPr="00000000">
        <w:rPr>
          <w:rtl w:val="0"/>
        </w:rPr>
      </w:r>
    </w:p>
    <w:p w:rsidR="00000000" w:rsidDel="00000000" w:rsidP="00000000" w:rsidRDefault="00000000" w:rsidRPr="00000000" w14:paraId="00000047">
      <w:pPr>
        <w:rPr>
          <w:rFonts w:ascii="Verdana" w:cs="Verdana" w:eastAsia="Verdana" w:hAnsi="Verdana"/>
        </w:rPr>
      </w:pPr>
      <w:r w:rsidDel="00000000" w:rsidR="00000000" w:rsidRPr="00000000">
        <w:rPr>
          <w:rtl w:val="0"/>
        </w:rPr>
      </w:r>
    </w:p>
    <w:p w:rsidR="00000000" w:rsidDel="00000000" w:rsidP="00000000" w:rsidRDefault="00000000" w:rsidRPr="00000000" w14:paraId="00000048">
      <w:pPr>
        <w:rPr>
          <w:rFonts w:ascii="Verdana" w:cs="Verdana" w:eastAsia="Verdana" w:hAnsi="Verdana"/>
          <w:i w:val="1"/>
        </w:rPr>
      </w:pPr>
      <w:r w:rsidDel="00000000" w:rsidR="00000000" w:rsidRPr="00000000">
        <w:rPr>
          <w:rFonts w:ascii="Verdana" w:cs="Verdana" w:eastAsia="Verdana" w:hAnsi="Verdana"/>
          <w:i w:val="1"/>
          <w:rtl w:val="0"/>
        </w:rPr>
        <w:t xml:space="preserve">Once completed, please send your application form to the current Chair of the Awards subcommittee (</w:t>
      </w:r>
      <w:hyperlink r:id="rId7">
        <w:r w:rsidDel="00000000" w:rsidR="00000000" w:rsidRPr="00000000">
          <w:rPr>
            <w:rFonts w:ascii="Verdana" w:cs="Verdana" w:eastAsia="Verdana" w:hAnsi="Verdana"/>
            <w:color w:val="0000ff"/>
            <w:u w:val="single"/>
            <w:rtl w:val="0"/>
          </w:rPr>
          <w:t xml:space="preserve">VP@gsnz.org.nz</w:t>
        </w:r>
      </w:hyperlink>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i w:val="1"/>
          <w:rtl w:val="0"/>
        </w:rPr>
        <w:t xml:space="preserve">by the due date advertised in the Call for Awards for the year in which the nomination is being made.</w:t>
      </w:r>
    </w:p>
    <w:p w:rsidR="00000000" w:rsidDel="00000000" w:rsidP="00000000" w:rsidRDefault="00000000" w:rsidRPr="00000000" w14:paraId="00000049">
      <w:pPr>
        <w:rPr>
          <w:rFonts w:ascii="Verdana" w:cs="Verdana" w:eastAsia="Verdana" w:hAnsi="Verdana"/>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A">
      <w:pPr>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Appendix</w:t>
      </w:r>
    </w:p>
    <w:p w:rsidR="00000000" w:rsidDel="00000000" w:rsidP="00000000" w:rsidRDefault="00000000" w:rsidRPr="00000000" w14:paraId="0000004B">
      <w:pPr>
        <w:jc w:val="center"/>
        <w:rPr>
          <w:rFonts w:ascii="Verdana" w:cs="Verdana" w:eastAsia="Verdana" w:hAnsi="Verdana"/>
          <w:b w:val="1"/>
          <w:sz w:val="24"/>
          <w:szCs w:val="24"/>
        </w:rPr>
      </w:pPr>
      <w:r w:rsidDel="00000000" w:rsidR="00000000" w:rsidRPr="00000000">
        <w:rPr>
          <w:rFonts w:ascii="Verdana" w:cs="Verdana" w:eastAsia="Verdana" w:hAnsi="Verdana"/>
          <w:b w:val="1"/>
          <w:rtl w:val="0"/>
        </w:rPr>
        <w:t xml:space="preserve">Rules relevant to applications and eligibility for Wellman Research Award</w:t>
      </w:r>
      <w:r w:rsidDel="00000000" w:rsidR="00000000" w:rsidRPr="00000000">
        <w:rPr>
          <w:rtl w:val="0"/>
        </w:rPr>
      </w:r>
    </w:p>
    <w:p w:rsidR="00000000" w:rsidDel="00000000" w:rsidP="00000000" w:rsidRDefault="00000000" w:rsidRPr="00000000" w14:paraId="0000004C">
      <w:pPr>
        <w:rPr>
          <w:rFonts w:ascii="Verdana" w:cs="Verdana" w:eastAsia="Verdana" w:hAnsi="Verdana"/>
        </w:rPr>
      </w:pPr>
      <w:bookmarkStart w:colFirst="0" w:colLast="0" w:name="_heading=h.gjdgxs" w:id="0"/>
      <w:bookmarkEnd w:id="0"/>
      <w:r w:rsidDel="00000000" w:rsidR="00000000" w:rsidRPr="00000000">
        <w:rPr>
          <w:rFonts w:ascii="Verdana" w:cs="Verdana" w:eastAsia="Verdana" w:hAnsi="Verdana"/>
          <w:rtl w:val="0"/>
        </w:rPr>
        <w:t xml:space="preserve">As contained within the GSNZ Bylaws pertaining to THE GEOSCIENCE SOCIETY OF NEW ZEALAND AWARDS TRUST (full version available via the </w:t>
      </w:r>
      <w:hyperlink r:id="rId8">
        <w:r w:rsidDel="00000000" w:rsidR="00000000" w:rsidRPr="00000000">
          <w:rPr>
            <w:rFonts w:ascii="Verdana" w:cs="Verdana" w:eastAsia="Verdana" w:hAnsi="Verdana"/>
            <w:color w:val="0000ff"/>
            <w:u w:val="single"/>
            <w:rtl w:val="0"/>
          </w:rPr>
          <w:t xml:space="preserve">GSNZ website</w:t>
        </w:r>
      </w:hyperlink>
      <w:r w:rsidDel="00000000" w:rsidR="00000000" w:rsidRPr="00000000">
        <w:rPr>
          <w:rFonts w:ascii="Verdana" w:cs="Verdana" w:eastAsia="Verdana" w:hAnsi="Verdana"/>
          <w:rtl w:val="0"/>
        </w:rPr>
        <w:t xml:space="preserve">).</w:t>
      </w:r>
    </w:p>
    <w:p w:rsidR="00000000" w:rsidDel="00000000" w:rsidP="00000000" w:rsidRDefault="00000000" w:rsidRPr="00000000" w14:paraId="0000004D">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6. An application for the Harold Wellman Research Award shall be a proposal to undertake specific research on any geoscience topic (including a topic that already has existing funding, provided that a specific objective is identified in the application).</w:t>
      </w:r>
    </w:p>
    <w:p w:rsidR="00000000" w:rsidDel="00000000" w:rsidP="00000000" w:rsidRDefault="00000000" w:rsidRPr="00000000" w14:paraId="0000004E">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7. The decision on making the Research Award shall be based on the calibre of the applicant and on the merits of the proposed research, with preference being given to younger scientists.</w:t>
      </w:r>
    </w:p>
    <w:p w:rsidR="00000000" w:rsidDel="00000000" w:rsidP="00000000" w:rsidRDefault="00000000" w:rsidRPr="00000000" w14:paraId="0000004F">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8. Selection of the successful applicant shall be made by the President of the Society after consulting such other persons as he/she feels appropriate. The decision is to be subject to the endorsement by the Committee. The Research Award may not be made to the President, a close colleague of the President, or any person who works in the specific research area of the President.</w:t>
      </w:r>
    </w:p>
    <w:p w:rsidR="00000000" w:rsidDel="00000000" w:rsidP="00000000" w:rsidRDefault="00000000" w:rsidRPr="00000000" w14:paraId="00000050">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9. Apart from the conditions in paragraphs 5* to 8 (above), the selection process is to remain deliberately unspecified, in keeping with the express wishes of Harold Wellman.</w:t>
      </w:r>
    </w:p>
    <w:p w:rsidR="00000000" w:rsidDel="00000000" w:rsidP="00000000" w:rsidRDefault="00000000" w:rsidRPr="00000000" w14:paraId="00000051">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10. The recipient of the Research Award will be expected to publish the results of the research in an appropriate scientific journal, and to publish a summary of the research findings in the Society's Newsletter.</w:t>
      </w:r>
    </w:p>
    <w:p w:rsidR="00000000" w:rsidDel="00000000" w:rsidP="00000000" w:rsidRDefault="00000000" w:rsidRPr="00000000" w14:paraId="00000052">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paragraph 5 refers to adverting the award in the Society newsletter</w:t>
      </w:r>
    </w:p>
    <w:p w:rsidR="00000000" w:rsidDel="00000000" w:rsidP="00000000" w:rsidRDefault="00000000" w:rsidRPr="00000000" w14:paraId="00000053">
      <w:pPr>
        <w:rPr>
          <w:rFonts w:ascii="Verdana" w:cs="Verdana" w:eastAsia="Verdana" w:hAnsi="Verdana"/>
        </w:rPr>
      </w:pPr>
      <w:r w:rsidDel="00000000" w:rsidR="00000000" w:rsidRPr="00000000">
        <w:rPr>
          <w:rtl w:val="0"/>
        </w:rPr>
      </w:r>
    </w:p>
    <w:p w:rsidR="00000000" w:rsidDel="00000000" w:rsidP="00000000" w:rsidRDefault="00000000" w:rsidRPr="00000000" w14:paraId="00000054">
      <w:pPr>
        <w:rPr>
          <w:rFonts w:ascii="Verdana" w:cs="Verdana" w:eastAsia="Verdana" w:hAnsi="Verdana"/>
        </w:rPr>
      </w:pPr>
      <w:r w:rsidDel="00000000" w:rsidR="00000000" w:rsidRPr="00000000">
        <w:rPr>
          <w:rFonts w:ascii="Verdana" w:cs="Verdana" w:eastAsia="Verdana" w:hAnsi="Verdana"/>
          <w:rtl w:val="0"/>
        </w:rPr>
        <w:t xml:space="preserve">This appendix may be deleted on completion of the application</w:t>
      </w:r>
    </w:p>
    <w:p w:rsidR="00000000" w:rsidDel="00000000" w:rsidP="00000000" w:rsidRDefault="00000000" w:rsidRPr="00000000" w14:paraId="00000055">
      <w:pPr>
        <w:rPr>
          <w:rFonts w:ascii="Verdana" w:cs="Verdana" w:eastAsia="Verdana" w:hAnsi="Verdana"/>
          <w:i w:val="1"/>
        </w:rPr>
      </w:pPr>
      <w:r w:rsidDel="00000000" w:rsidR="00000000" w:rsidRPr="00000000">
        <w:rPr>
          <w:rtl w:val="0"/>
        </w:rPr>
      </w:r>
    </w:p>
    <w:sectPr>
      <w:headerReference r:id="rId9" w:type="default"/>
      <w:headerReference r:id="rId10" w:type="first"/>
      <w:pgSz w:h="16838" w:w="11906" w:orient="portrait"/>
      <w:pgMar w:bottom="1440" w:top="1440" w:left="1440" w:right="1440" w:header="397"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w:font w:name="MS 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-914399</wp:posOffset>
          </wp:positionH>
          <wp:positionV relativeFrom="paragraph">
            <wp:posOffset>-248283</wp:posOffset>
          </wp:positionV>
          <wp:extent cx="7578090" cy="1438275"/>
          <wp:effectExtent b="0" l="0" r="0" t="0"/>
          <wp:wrapSquare wrapText="bothSides" distB="0" distT="0" distL="114300" distR="114300"/>
          <wp:docPr descr="A picture containing knife&#10;&#10;Description automatically generated" id="4" name="image1.png"/>
          <a:graphic>
            <a:graphicData uri="http://schemas.openxmlformats.org/drawingml/2006/picture">
              <pic:pic>
                <pic:nvPicPr>
                  <pic:cNvPr descr="A picture containing knife&#10;&#10;Description automatically generated" id="0" name="image1.png"/>
                  <pic:cNvPicPr preferRelativeResize="0"/>
                </pic:nvPicPr>
                <pic:blipFill>
                  <a:blip r:embed="rId1"/>
                  <a:srcRect b="0" l="0" r="0" t="0"/>
                  <a:stretch>
                    <a:fillRect/>
                  </a:stretch>
                </pic:blipFill>
                <pic:spPr>
                  <a:xfrm>
                    <a:off x="0" y="0"/>
                    <a:ext cx="7578090" cy="143827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Wellman Research Award Application</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94BCA"/>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B1869"/>
    <w:pPr>
      <w:tabs>
        <w:tab w:val="center" w:pos="4513"/>
        <w:tab w:val="right" w:pos="9026"/>
      </w:tabs>
      <w:spacing w:after="0" w:line="240" w:lineRule="auto"/>
    </w:pPr>
  </w:style>
  <w:style w:type="character" w:styleId="HeaderChar" w:customStyle="1">
    <w:name w:val="Header Char"/>
    <w:basedOn w:val="DefaultParagraphFont"/>
    <w:link w:val="Header"/>
    <w:uiPriority w:val="99"/>
    <w:rsid w:val="00CB1869"/>
  </w:style>
  <w:style w:type="paragraph" w:styleId="Footer">
    <w:name w:val="footer"/>
    <w:basedOn w:val="Normal"/>
    <w:link w:val="FooterChar"/>
    <w:uiPriority w:val="99"/>
    <w:unhideWhenUsed w:val="1"/>
    <w:rsid w:val="00CB1869"/>
    <w:pPr>
      <w:tabs>
        <w:tab w:val="center" w:pos="4513"/>
        <w:tab w:val="right" w:pos="9026"/>
      </w:tabs>
      <w:spacing w:after="0" w:line="240" w:lineRule="auto"/>
    </w:pPr>
  </w:style>
  <w:style w:type="character" w:styleId="FooterChar" w:customStyle="1">
    <w:name w:val="Footer Char"/>
    <w:basedOn w:val="DefaultParagraphFont"/>
    <w:link w:val="Footer"/>
    <w:uiPriority w:val="99"/>
    <w:rsid w:val="00CB1869"/>
  </w:style>
  <w:style w:type="paragraph" w:styleId="ListParagraph">
    <w:name w:val="List Paragraph"/>
    <w:basedOn w:val="Normal"/>
    <w:uiPriority w:val="34"/>
    <w:qFormat w:val="1"/>
    <w:rsid w:val="0094329E"/>
    <w:pPr>
      <w:ind w:left="720"/>
      <w:contextualSpacing w:val="1"/>
    </w:pPr>
  </w:style>
  <w:style w:type="table" w:styleId="TableGrid">
    <w:name w:val="Table Grid"/>
    <w:basedOn w:val="TableNormal"/>
    <w:uiPriority w:val="39"/>
    <w:rsid w:val="00F938E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semiHidden w:val="1"/>
    <w:unhideWhenUsed w:val="1"/>
    <w:rsid w:val="00AD2DB3"/>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VP@gsnz.org.nz" TargetMode="External"/><Relationship Id="rId8" Type="http://schemas.openxmlformats.org/officeDocument/2006/relationships/hyperlink" Target="http://gsnz.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R/XsrPARgUhGozH8uQQPN20qdQ==">AMUW2mUjpxLLImmssYuKsR6034UjeH1yXtZKA1OJAq9/3KT33pX8Jkacaq9929TyyTc8HPenX5vZarCvXCNvtqJLkpN+kLJL6ITSMGJWkcyghPhlGzRwWiKmIIw7tifWL1O5YU9Gh65N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2020-06-25T02:18:00Z</dcterms:created>
  <dc:creator>Holt, Katherine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0x010100AD503FE86DC2AD46A87256DA9DE7CB84</vt:lpwstr>
  </property>
</Properties>
</file>